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C6" w:rsidRPr="009C70C6" w:rsidRDefault="009C70C6" w:rsidP="009C70C6">
      <w:pPr>
        <w:spacing w:after="0" w:line="240" w:lineRule="auto"/>
        <w:outlineLvl w:val="2"/>
        <w:rPr>
          <w:rFonts w:ascii="Times New Roman" w:eastAsia="Times New Roman" w:hAnsi="Times New Roman" w:cs="Times New Roman"/>
          <w:bCs/>
          <w:color w:val="000000"/>
          <w:sz w:val="16"/>
          <w:szCs w:val="16"/>
          <w:lang w:val="uk-UA" w:eastAsia="ru-RU"/>
        </w:rPr>
      </w:pPr>
      <w:r w:rsidRPr="009C70C6">
        <w:rPr>
          <w:rFonts w:ascii="Times New Roman" w:eastAsia="Times New Roman" w:hAnsi="Times New Roman" w:cs="Times New Roman"/>
          <w:b/>
          <w:bCs/>
          <w:color w:val="000000"/>
          <w:sz w:val="28"/>
          <w:szCs w:val="28"/>
          <w:lang w:val="uk-UA" w:eastAsia="ru-RU"/>
        </w:rPr>
        <w:tab/>
      </w:r>
      <w:r w:rsidRPr="009C70C6">
        <w:rPr>
          <w:rFonts w:ascii="Times New Roman" w:eastAsia="Times New Roman" w:hAnsi="Times New Roman" w:cs="Times New Roman"/>
          <w:b/>
          <w:bCs/>
          <w:color w:val="000000"/>
          <w:sz w:val="28"/>
          <w:szCs w:val="28"/>
          <w:lang w:val="uk-UA" w:eastAsia="ru-RU"/>
        </w:rPr>
        <w:tab/>
      </w:r>
      <w:r w:rsidRPr="009C70C6">
        <w:rPr>
          <w:rFonts w:ascii="Times New Roman" w:eastAsia="Times New Roman" w:hAnsi="Times New Roman" w:cs="Times New Roman"/>
          <w:b/>
          <w:bCs/>
          <w:color w:val="000000"/>
          <w:sz w:val="28"/>
          <w:szCs w:val="28"/>
          <w:lang w:val="uk-UA" w:eastAsia="ru-RU"/>
        </w:rPr>
        <w:tab/>
      </w:r>
      <w:r w:rsidRPr="009C70C6">
        <w:rPr>
          <w:rFonts w:ascii="Times New Roman" w:eastAsia="Times New Roman" w:hAnsi="Times New Roman" w:cs="Times New Roman"/>
          <w:b/>
          <w:bCs/>
          <w:color w:val="000000"/>
          <w:sz w:val="28"/>
          <w:szCs w:val="28"/>
          <w:lang w:eastAsia="ru-RU"/>
        </w:rPr>
        <w:t xml:space="preserve">                                          </w:t>
      </w:r>
      <w:r w:rsidRPr="009C70C6">
        <w:rPr>
          <w:rFonts w:ascii="Times New Roman" w:eastAsia="Times New Roman" w:hAnsi="Times New Roman" w:cs="Times New Roman"/>
          <w:b/>
          <w:bCs/>
          <w:color w:val="000000"/>
          <w:sz w:val="28"/>
          <w:szCs w:val="28"/>
          <w:lang w:val="uk-UA" w:eastAsia="ru-RU"/>
        </w:rPr>
        <w:tab/>
      </w:r>
      <w:r w:rsidRPr="009C70C6">
        <w:rPr>
          <w:rFonts w:ascii="Times New Roman" w:eastAsia="Times New Roman" w:hAnsi="Times New Roman" w:cs="Times New Roman"/>
          <w:b/>
          <w:bCs/>
          <w:color w:val="000000"/>
          <w:sz w:val="28"/>
          <w:szCs w:val="28"/>
          <w:lang w:val="uk-UA" w:eastAsia="ru-RU"/>
        </w:rPr>
        <w:tab/>
      </w:r>
      <w:r w:rsidRPr="009C70C6">
        <w:rPr>
          <w:rFonts w:ascii="Times New Roman" w:eastAsia="Times New Roman" w:hAnsi="Times New Roman" w:cs="Times New Roman"/>
          <w:b/>
          <w:bCs/>
          <w:color w:val="000000"/>
          <w:sz w:val="28"/>
          <w:szCs w:val="28"/>
          <w:lang w:val="uk-UA" w:eastAsia="ru-RU"/>
        </w:rPr>
        <w:tab/>
      </w:r>
      <w:r w:rsidRPr="009C70C6">
        <w:rPr>
          <w:rFonts w:ascii="Times New Roman" w:eastAsia="Times New Roman" w:hAnsi="Times New Roman" w:cs="Times New Roman"/>
          <w:bCs/>
          <w:color w:val="000000"/>
          <w:sz w:val="16"/>
          <w:szCs w:val="16"/>
          <w:lang w:val="uk-UA" w:eastAsia="ru-RU"/>
        </w:rPr>
        <w:t>Додаток 38</w:t>
      </w:r>
    </w:p>
    <w:p w:rsidR="009C70C6" w:rsidRPr="009C70C6" w:rsidRDefault="009C70C6" w:rsidP="009C70C6">
      <w:pPr>
        <w:spacing w:after="0" w:line="240" w:lineRule="auto"/>
        <w:outlineLvl w:val="2"/>
        <w:rPr>
          <w:rFonts w:ascii="Times New Roman" w:eastAsia="Times New Roman" w:hAnsi="Times New Roman" w:cs="Times New Roman"/>
          <w:bCs/>
          <w:color w:val="000000"/>
          <w:sz w:val="16"/>
          <w:szCs w:val="16"/>
          <w:lang w:val="uk-UA" w:eastAsia="ru-RU"/>
        </w:rPr>
      </w:pP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9C70C6" w:rsidRPr="009C70C6" w:rsidRDefault="009C70C6" w:rsidP="009C70C6">
      <w:pPr>
        <w:spacing w:after="0" w:line="240" w:lineRule="auto"/>
        <w:outlineLvl w:val="2"/>
        <w:rPr>
          <w:rFonts w:ascii="Times New Roman" w:eastAsia="Times New Roman" w:hAnsi="Times New Roman" w:cs="Times New Roman"/>
          <w:bCs/>
          <w:color w:val="000000"/>
          <w:sz w:val="16"/>
          <w:szCs w:val="16"/>
          <w:lang w:val="uk-UA" w:eastAsia="ru-RU"/>
        </w:rPr>
      </w:pP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r>
      <w:r w:rsidRPr="009C70C6">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8"/>
          <w:szCs w:val="28"/>
          <w:lang w:eastAsia="ru-RU"/>
        </w:rPr>
      </w:pPr>
      <w:r w:rsidRPr="009C70C6">
        <w:rPr>
          <w:rFonts w:ascii="Times New Roman" w:eastAsia="Times New Roman" w:hAnsi="Times New Roman" w:cs="Times New Roman"/>
          <w:b/>
          <w:bCs/>
          <w:color w:val="000000"/>
          <w:sz w:val="28"/>
          <w:szCs w:val="28"/>
          <w:lang w:eastAsia="ru-RU"/>
        </w:rPr>
        <w:tab/>
      </w:r>
      <w:r w:rsidRPr="009C70C6">
        <w:rPr>
          <w:rFonts w:ascii="Times New Roman" w:eastAsia="Times New Roman" w:hAnsi="Times New Roman" w:cs="Times New Roman"/>
          <w:b/>
          <w:bCs/>
          <w:color w:val="000000"/>
          <w:sz w:val="28"/>
          <w:szCs w:val="28"/>
          <w:lang w:eastAsia="ru-RU"/>
        </w:rPr>
        <w:tab/>
      </w:r>
      <w:r w:rsidRPr="009C70C6">
        <w:rPr>
          <w:rFonts w:ascii="Times New Roman" w:eastAsia="Times New Roman" w:hAnsi="Times New Roman" w:cs="Times New Roman"/>
          <w:b/>
          <w:bCs/>
          <w:color w:val="000000"/>
          <w:sz w:val="28"/>
          <w:szCs w:val="28"/>
          <w:lang w:eastAsia="ru-RU"/>
        </w:rPr>
        <w:tab/>
      </w:r>
      <w:r w:rsidRPr="009C70C6">
        <w:rPr>
          <w:rFonts w:ascii="Times New Roman" w:eastAsia="Times New Roman" w:hAnsi="Times New Roman" w:cs="Times New Roman"/>
          <w:b/>
          <w:bCs/>
          <w:color w:val="000000"/>
          <w:sz w:val="28"/>
          <w:szCs w:val="28"/>
          <w:lang w:eastAsia="ru-RU"/>
        </w:rPr>
        <w:tab/>
      </w:r>
      <w:r w:rsidRPr="009C70C6">
        <w:rPr>
          <w:rFonts w:ascii="Times New Roman" w:eastAsia="Times New Roman" w:hAnsi="Times New Roman" w:cs="Times New Roman"/>
          <w:b/>
          <w:bCs/>
          <w:color w:val="000000"/>
          <w:sz w:val="28"/>
          <w:szCs w:val="28"/>
          <w:lang w:eastAsia="ru-RU"/>
        </w:rPr>
        <w:tab/>
      </w:r>
    </w:p>
    <w:p w:rsidR="009C70C6" w:rsidRPr="009C70C6" w:rsidRDefault="009C70C6" w:rsidP="009C70C6">
      <w:pPr>
        <w:spacing w:after="0" w:line="240" w:lineRule="auto"/>
        <w:outlineLvl w:val="2"/>
        <w:rPr>
          <w:rFonts w:ascii="Times New Roman" w:eastAsia="Times New Roman" w:hAnsi="Times New Roman" w:cs="Times New Roman"/>
          <w:b/>
          <w:bCs/>
          <w:color w:val="000000"/>
          <w:sz w:val="28"/>
          <w:szCs w:val="28"/>
          <w:lang w:eastAsia="ru-RU"/>
        </w:rPr>
      </w:pPr>
      <w:r w:rsidRPr="009C70C6">
        <w:rPr>
          <w:rFonts w:ascii="Times New Roman" w:eastAsia="Times New Roman" w:hAnsi="Times New Roman" w:cs="Times New Roman"/>
          <w:b/>
          <w:bCs/>
          <w:color w:val="000000"/>
          <w:sz w:val="28"/>
          <w:szCs w:val="28"/>
          <w:lang w:eastAsia="ru-RU"/>
        </w:rPr>
        <w:tab/>
      </w:r>
      <w:r w:rsidRPr="009C70C6">
        <w:rPr>
          <w:rFonts w:ascii="Times New Roman" w:eastAsia="Times New Roman" w:hAnsi="Times New Roman" w:cs="Times New Roman"/>
          <w:b/>
          <w:bCs/>
          <w:color w:val="000000"/>
          <w:sz w:val="28"/>
          <w:szCs w:val="28"/>
          <w:lang w:eastAsia="ru-RU"/>
        </w:rPr>
        <w:tab/>
      </w:r>
      <w:r w:rsidRPr="009C70C6">
        <w:rPr>
          <w:rFonts w:ascii="Times New Roman" w:eastAsia="Times New Roman" w:hAnsi="Times New Roman" w:cs="Times New Roman"/>
          <w:b/>
          <w:bCs/>
          <w:color w:val="000000"/>
          <w:sz w:val="28"/>
          <w:szCs w:val="28"/>
          <w:lang w:eastAsia="ru-RU"/>
        </w:rPr>
        <w:tab/>
      </w:r>
      <w:r w:rsidRPr="009C70C6">
        <w:rPr>
          <w:rFonts w:ascii="Times New Roman" w:eastAsia="Times New Roman" w:hAnsi="Times New Roman" w:cs="Times New Roman"/>
          <w:b/>
          <w:bCs/>
          <w:color w:val="000000"/>
          <w:sz w:val="28"/>
          <w:szCs w:val="28"/>
          <w:lang w:eastAsia="ru-RU"/>
        </w:rPr>
        <w:tab/>
      </w:r>
      <w:r w:rsidRPr="009C70C6">
        <w:rPr>
          <w:rFonts w:ascii="Times New Roman" w:eastAsia="Times New Roman" w:hAnsi="Times New Roman" w:cs="Times New Roman"/>
          <w:b/>
          <w:bCs/>
          <w:color w:val="000000"/>
          <w:sz w:val="28"/>
          <w:szCs w:val="28"/>
          <w:lang w:eastAsia="ru-RU"/>
        </w:rPr>
        <w:tab/>
        <w:t>Титульний аркуш</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eastAsia="ru-RU"/>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ru-RU"/>
        </w:rPr>
      </w:pPr>
    </w:p>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single"/>
          <w:lang w:eastAsia="ru-RU"/>
        </w:rPr>
      </w:pPr>
      <w:r w:rsidRPr="009C70C6">
        <w:rPr>
          <w:rFonts w:ascii="Times New Roman" w:eastAsia="Times New Roman" w:hAnsi="Times New Roman" w:cs="Times New Roman"/>
          <w:b/>
          <w:bCs/>
          <w:color w:val="000000"/>
          <w:sz w:val="28"/>
          <w:szCs w:val="28"/>
          <w:lang w:val="uk-UA" w:eastAsia="ru-RU"/>
        </w:rPr>
        <w:t xml:space="preserve">         </w:t>
      </w:r>
      <w:r w:rsidRPr="009C70C6">
        <w:rPr>
          <w:rFonts w:ascii="Times New Roman" w:eastAsia="Times New Roman" w:hAnsi="Times New Roman" w:cs="Times New Roman"/>
          <w:b/>
          <w:bCs/>
          <w:color w:val="000000"/>
          <w:sz w:val="28"/>
          <w:szCs w:val="28"/>
          <w:lang w:eastAsia="ru-RU"/>
        </w:rPr>
        <w:t xml:space="preserve">     </w:t>
      </w:r>
      <w:r w:rsidRPr="009C70C6">
        <w:rPr>
          <w:rFonts w:ascii="Times New Roman" w:eastAsia="Times New Roman" w:hAnsi="Times New Roman" w:cs="Times New Roman"/>
          <w:b/>
          <w:bCs/>
          <w:color w:val="000000"/>
          <w:sz w:val="20"/>
          <w:szCs w:val="20"/>
          <w:u w:val="single"/>
          <w:lang w:eastAsia="ru-RU"/>
        </w:rPr>
        <w:t>23.04.2021</w:t>
      </w:r>
    </w:p>
    <w:p w:rsidR="009C70C6" w:rsidRPr="009C70C6" w:rsidRDefault="009C70C6" w:rsidP="009C70C6">
      <w:pPr>
        <w:spacing w:after="0" w:line="240" w:lineRule="auto"/>
        <w:outlineLvl w:val="2"/>
        <w:rPr>
          <w:rFonts w:ascii="Times New Roman" w:eastAsia="Times New Roman" w:hAnsi="Times New Roman" w:cs="Times New Roman"/>
          <w:bCs/>
          <w:color w:val="000000"/>
          <w:sz w:val="16"/>
          <w:szCs w:val="16"/>
          <w:lang w:val="uk-UA" w:eastAsia="ru-RU"/>
        </w:rPr>
      </w:pPr>
      <w:r w:rsidRPr="009C70C6">
        <w:rPr>
          <w:rFonts w:ascii="Times New Roman" w:eastAsia="Times New Roman" w:hAnsi="Times New Roman" w:cs="Times New Roman"/>
          <w:b/>
          <w:bCs/>
          <w:color w:val="000000"/>
          <w:sz w:val="20"/>
          <w:szCs w:val="20"/>
          <w:lang w:eastAsia="ru-RU"/>
        </w:rPr>
        <w:t xml:space="preserve">            </w:t>
      </w:r>
      <w:r w:rsidRPr="009C70C6">
        <w:rPr>
          <w:rFonts w:ascii="Times New Roman" w:eastAsia="Times New Roman" w:hAnsi="Times New Roman" w:cs="Times New Roman"/>
          <w:b/>
          <w:bCs/>
          <w:color w:val="000000"/>
          <w:sz w:val="20"/>
          <w:szCs w:val="20"/>
          <w:lang w:val="uk-UA" w:eastAsia="ru-RU"/>
        </w:rPr>
        <w:t xml:space="preserve"> (</w:t>
      </w:r>
      <w:r w:rsidRPr="009C70C6">
        <w:rPr>
          <w:rFonts w:ascii="Times New Roman" w:eastAsia="Times New Roman" w:hAnsi="Times New Roman" w:cs="Times New Roman"/>
          <w:bCs/>
          <w:color w:val="000000"/>
          <w:sz w:val="16"/>
          <w:szCs w:val="16"/>
          <w:lang w:val="uk-UA" w:eastAsia="ru-RU"/>
        </w:rPr>
        <w:t xml:space="preserve">дата реєстрації емітентом </w:t>
      </w:r>
      <w:r w:rsidRPr="009C70C6">
        <w:rPr>
          <w:rFonts w:ascii="Times New Roman" w:eastAsia="Times New Roman" w:hAnsi="Times New Roman" w:cs="Times New Roman"/>
          <w:bCs/>
          <w:color w:val="000000"/>
          <w:sz w:val="16"/>
          <w:szCs w:val="16"/>
          <w:lang w:val="uk-UA" w:eastAsia="ru-RU"/>
        </w:rPr>
        <w:br/>
        <w:t xml:space="preserve">                  електронного документа)</w:t>
      </w:r>
    </w:p>
    <w:p w:rsidR="009C70C6" w:rsidRPr="009C70C6" w:rsidRDefault="009C70C6" w:rsidP="009C70C6">
      <w:pPr>
        <w:spacing w:after="0" w:line="240" w:lineRule="auto"/>
        <w:outlineLvl w:val="2"/>
        <w:rPr>
          <w:rFonts w:ascii="Times New Roman" w:eastAsia="Times New Roman" w:hAnsi="Times New Roman" w:cs="Times New Roman"/>
          <w:bCs/>
          <w:color w:val="000000"/>
          <w:sz w:val="16"/>
          <w:szCs w:val="16"/>
          <w:lang w:val="uk-UA" w:eastAsia="ru-RU"/>
        </w:rPr>
      </w:pPr>
    </w:p>
    <w:p w:rsidR="009C70C6" w:rsidRPr="009C70C6" w:rsidRDefault="009C70C6" w:rsidP="009C70C6">
      <w:pPr>
        <w:spacing w:after="0" w:line="240" w:lineRule="auto"/>
        <w:outlineLvl w:val="2"/>
        <w:rPr>
          <w:rFonts w:ascii="Times New Roman" w:eastAsia="Times New Roman" w:hAnsi="Times New Roman" w:cs="Times New Roman"/>
          <w:bCs/>
          <w:color w:val="000000"/>
          <w:sz w:val="16"/>
          <w:szCs w:val="16"/>
          <w:lang w:eastAsia="ru-RU"/>
        </w:rPr>
      </w:pPr>
      <w:r w:rsidRPr="009C70C6">
        <w:rPr>
          <w:rFonts w:ascii="Times New Roman" w:eastAsia="Times New Roman" w:hAnsi="Times New Roman" w:cs="Times New Roman"/>
          <w:bCs/>
          <w:color w:val="000000"/>
          <w:sz w:val="16"/>
          <w:szCs w:val="16"/>
          <w:lang w:eastAsia="ru-RU"/>
        </w:rPr>
        <w:t xml:space="preserve">               </w:t>
      </w:r>
      <w:r w:rsidRPr="009C70C6">
        <w:rPr>
          <w:rFonts w:ascii="Times New Roman" w:eastAsia="Times New Roman" w:hAnsi="Times New Roman" w:cs="Times New Roman"/>
          <w:bCs/>
          <w:color w:val="000000"/>
          <w:sz w:val="16"/>
          <w:szCs w:val="16"/>
          <w:lang w:val="uk-UA" w:eastAsia="ru-RU"/>
        </w:rPr>
        <w:t xml:space="preserve">№ </w:t>
      </w:r>
      <w:r w:rsidRPr="009C70C6">
        <w:rPr>
          <w:rFonts w:ascii="Times New Roman" w:eastAsia="Times New Roman" w:hAnsi="Times New Roman" w:cs="Times New Roman"/>
          <w:b/>
          <w:bCs/>
          <w:color w:val="000000"/>
          <w:sz w:val="20"/>
          <w:szCs w:val="20"/>
          <w:u w:val="single"/>
          <w:lang w:eastAsia="ru-RU"/>
        </w:rPr>
        <w:t>1/23.04.2021</w:t>
      </w:r>
    </w:p>
    <w:p w:rsidR="009C70C6" w:rsidRPr="009C70C6" w:rsidRDefault="009C70C6" w:rsidP="009C70C6">
      <w:pPr>
        <w:spacing w:after="0" w:line="240" w:lineRule="auto"/>
        <w:outlineLvl w:val="2"/>
        <w:rPr>
          <w:rFonts w:ascii="Times New Roman" w:eastAsia="Times New Roman" w:hAnsi="Times New Roman" w:cs="Times New Roman"/>
          <w:bCs/>
          <w:color w:val="000000"/>
          <w:sz w:val="16"/>
          <w:szCs w:val="16"/>
          <w:lang w:val="uk-UA" w:eastAsia="ru-RU"/>
        </w:rPr>
      </w:pPr>
      <w:r w:rsidRPr="009C70C6">
        <w:rPr>
          <w:rFonts w:ascii="Times New Roman" w:eastAsia="Times New Roman" w:hAnsi="Times New Roman" w:cs="Times New Roman"/>
          <w:bCs/>
          <w:color w:val="000000"/>
          <w:sz w:val="16"/>
          <w:szCs w:val="16"/>
          <w:lang w:eastAsia="ru-RU"/>
        </w:rPr>
        <w:t xml:space="preserve">                  </w:t>
      </w:r>
      <w:r w:rsidRPr="009C70C6">
        <w:rPr>
          <w:rFonts w:ascii="Times New Roman" w:eastAsia="Times New Roman" w:hAnsi="Times New Roman" w:cs="Times New Roman"/>
          <w:bCs/>
          <w:color w:val="000000"/>
          <w:sz w:val="16"/>
          <w:szCs w:val="16"/>
          <w:lang w:val="uk-UA" w:eastAsia="ru-RU"/>
        </w:rPr>
        <w:t>вихідний реєстраційний</w:t>
      </w:r>
      <w:r w:rsidRPr="009C70C6">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9C70C6" w:rsidRPr="009C70C6" w:rsidRDefault="009C70C6" w:rsidP="009C70C6">
      <w:pPr>
        <w:spacing w:after="0" w:line="240" w:lineRule="auto"/>
        <w:outlineLvl w:val="2"/>
        <w:rPr>
          <w:rFonts w:ascii="Times New Roman" w:eastAsia="Times New Roman" w:hAnsi="Times New Roman" w:cs="Times New Roman"/>
          <w:bCs/>
          <w:color w:val="000000"/>
          <w:sz w:val="16"/>
          <w:szCs w:val="16"/>
          <w:lang w:val="uk-UA" w:eastAsia="ru-RU"/>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9C70C6" w:rsidRPr="009C70C6" w:rsidTr="008B103C">
        <w:tc>
          <w:tcPr>
            <w:tcW w:w="5000" w:type="pct"/>
            <w:tcMar>
              <w:top w:w="60" w:type="dxa"/>
              <w:left w:w="60" w:type="dxa"/>
              <w:bottom w:w="60" w:type="dxa"/>
              <w:right w:w="60" w:type="dxa"/>
            </w:tcMar>
            <w:vAlign w:val="cente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9C70C6" w:rsidRPr="009C70C6" w:rsidRDefault="009C70C6" w:rsidP="009C70C6">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9C70C6" w:rsidRPr="009C70C6" w:rsidTr="008B103C">
        <w:tc>
          <w:tcPr>
            <w:tcW w:w="156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en-US" w:eastAsia="ru-RU"/>
              </w:rPr>
            </w:pPr>
            <w:r w:rsidRPr="009C70C6">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eastAsia="ru-RU"/>
              </w:rPr>
            </w:pPr>
            <w:r w:rsidRPr="009C70C6">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eastAsia="ru-RU"/>
              </w:rPr>
            </w:pPr>
            <w:r w:rsidRPr="009C70C6">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eastAsia="ru-RU"/>
              </w:rPr>
            </w:pPr>
            <w:r w:rsidRPr="009C70C6">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9C70C6" w:rsidRPr="009C70C6" w:rsidRDefault="008B103C" w:rsidP="009C70C6">
            <w:pPr>
              <w:spacing w:after="0" w:line="240" w:lineRule="auto"/>
              <w:ind w:left="1280" w:hanging="591"/>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Петровський Є.А.</w:t>
            </w:r>
          </w:p>
        </w:tc>
      </w:tr>
      <w:tr w:rsidR="009C70C6" w:rsidRPr="009C70C6" w:rsidTr="008B103C">
        <w:tc>
          <w:tcPr>
            <w:tcW w:w="156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4"/>
                <w:szCs w:val="24"/>
                <w:lang w:eastAsia="ru-RU"/>
              </w:rPr>
            </w:pPr>
            <w:r w:rsidRPr="009C70C6">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4"/>
                <w:szCs w:val="24"/>
                <w:lang w:eastAsia="ru-RU"/>
              </w:rPr>
            </w:pPr>
            <w:r w:rsidRPr="009C70C6">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4"/>
                <w:szCs w:val="24"/>
                <w:lang w:eastAsia="ru-RU"/>
              </w:rPr>
            </w:pPr>
            <w:r w:rsidRPr="009C70C6">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4"/>
                <w:szCs w:val="24"/>
                <w:lang w:eastAsia="ru-RU"/>
              </w:rPr>
            </w:pPr>
            <w:r w:rsidRPr="009C70C6">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4"/>
                <w:szCs w:val="24"/>
                <w:lang w:eastAsia="ru-RU"/>
              </w:rPr>
            </w:pPr>
            <w:r w:rsidRPr="009C70C6">
              <w:rPr>
                <w:rFonts w:ascii="Times New Roman" w:eastAsia="Times New Roman" w:hAnsi="Times New Roman" w:cs="Times New Roman"/>
                <w:color w:val="000000"/>
                <w:sz w:val="20"/>
                <w:szCs w:val="20"/>
                <w:lang w:eastAsia="ru-RU"/>
              </w:rPr>
              <w:t>(прізвище та ініціали керівника</w:t>
            </w:r>
            <w:r w:rsidRPr="009C70C6">
              <w:rPr>
                <w:rFonts w:ascii="Times New Roman" w:eastAsia="Times New Roman" w:hAnsi="Times New Roman" w:cs="Times New Roman"/>
                <w:color w:val="000000"/>
                <w:sz w:val="20"/>
                <w:szCs w:val="20"/>
                <w:lang w:val="uk-UA" w:eastAsia="ru-RU"/>
              </w:rPr>
              <w:t xml:space="preserve"> або уповноваженої особи емітента</w:t>
            </w:r>
            <w:r w:rsidRPr="009C70C6">
              <w:rPr>
                <w:rFonts w:ascii="Times New Roman" w:eastAsia="Times New Roman" w:hAnsi="Times New Roman" w:cs="Times New Roman"/>
                <w:color w:val="000000"/>
                <w:sz w:val="20"/>
                <w:szCs w:val="20"/>
                <w:lang w:eastAsia="ru-RU"/>
              </w:rPr>
              <w:t>)</w:t>
            </w:r>
          </w:p>
        </w:tc>
      </w:tr>
      <w:tr w:rsidR="009C70C6" w:rsidRPr="009C70C6" w:rsidTr="008B103C">
        <w:trPr>
          <w:trHeight w:val="121"/>
        </w:trPr>
        <w:tc>
          <w:tcPr>
            <w:tcW w:w="5460" w:type="dxa"/>
            <w:gridSpan w:val="4"/>
            <w:vMerge w:val="restart"/>
            <w:tcMar>
              <w:top w:w="30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eastAsia="ru-RU"/>
              </w:rPr>
            </w:pPr>
          </w:p>
        </w:tc>
      </w:tr>
      <w:tr w:rsidR="009C70C6" w:rsidRPr="009C70C6" w:rsidTr="008B103C">
        <w:trPr>
          <w:trHeight w:val="44"/>
        </w:trPr>
        <w:tc>
          <w:tcPr>
            <w:tcW w:w="5460" w:type="dxa"/>
            <w:gridSpan w:val="4"/>
            <w:vMerge/>
            <w:vAlign w:val="center"/>
          </w:tcPr>
          <w:p w:rsidR="009C70C6" w:rsidRPr="009C70C6" w:rsidRDefault="009C70C6" w:rsidP="009C70C6">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4"/>
                <w:szCs w:val="24"/>
                <w:lang w:eastAsia="ru-RU"/>
              </w:rPr>
            </w:pPr>
          </w:p>
        </w:tc>
      </w:tr>
      <w:tr w:rsidR="009C70C6" w:rsidRPr="009C70C6" w:rsidTr="008B103C">
        <w:tc>
          <w:tcPr>
            <w:tcW w:w="9601" w:type="dxa"/>
            <w:gridSpan w:val="5"/>
            <w:tcMar>
              <w:top w:w="60" w:type="dxa"/>
              <w:left w:w="60" w:type="dxa"/>
              <w:bottom w:w="60" w:type="dxa"/>
              <w:right w:w="60" w:type="dxa"/>
            </w:tcMar>
            <w:vAlign w:val="center"/>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9C70C6">
              <w:rPr>
                <w:rFonts w:ascii="Times New Roman" w:eastAsia="Times New Roman" w:hAnsi="Times New Roman" w:cs="Times New Roman"/>
                <w:b/>
                <w:bCs/>
                <w:color w:val="000000"/>
                <w:sz w:val="24"/>
                <w:szCs w:val="24"/>
                <w:lang w:eastAsia="ru-RU"/>
              </w:rPr>
              <w:t>Річна інформація емітента цінних паперів</w:t>
            </w:r>
            <w:r w:rsidRPr="009C70C6">
              <w:rPr>
                <w:rFonts w:ascii="Times New Roman" w:eastAsia="Times New Roman" w:hAnsi="Times New Roman" w:cs="Times New Roman"/>
                <w:b/>
                <w:bCs/>
                <w:color w:val="000000"/>
                <w:sz w:val="24"/>
                <w:szCs w:val="24"/>
                <w:lang w:eastAsia="ru-RU"/>
              </w:rPr>
              <w:br/>
              <w:t xml:space="preserve">за 2020 рік </w:t>
            </w:r>
          </w:p>
        </w:tc>
      </w:tr>
    </w:tbl>
    <w:p w:rsidR="009C70C6" w:rsidRPr="009C70C6" w:rsidRDefault="009C70C6" w:rsidP="009C70C6">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9C70C6" w:rsidRPr="009C70C6" w:rsidTr="008B103C">
        <w:tc>
          <w:tcPr>
            <w:tcW w:w="5000" w:type="pct"/>
            <w:gridSpan w:val="2"/>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color w:val="000000"/>
                <w:sz w:val="24"/>
                <w:szCs w:val="24"/>
                <w:lang w:eastAsia="ru-RU"/>
              </w:rPr>
            </w:pPr>
            <w:r w:rsidRPr="009C70C6">
              <w:rPr>
                <w:rFonts w:ascii="Times New Roman" w:eastAsia="Times New Roman" w:hAnsi="Times New Roman" w:cs="Times New Roman"/>
                <w:b/>
                <w:bCs/>
                <w:color w:val="000000"/>
                <w:sz w:val="24"/>
                <w:szCs w:val="24"/>
                <w:lang w:val="en-US" w:eastAsia="ru-RU"/>
              </w:rPr>
              <w:t>I</w:t>
            </w:r>
            <w:r w:rsidRPr="009C70C6">
              <w:rPr>
                <w:rFonts w:ascii="Times New Roman" w:eastAsia="Times New Roman" w:hAnsi="Times New Roman" w:cs="Times New Roman"/>
                <w:b/>
                <w:bCs/>
                <w:color w:val="000000"/>
                <w:sz w:val="24"/>
                <w:szCs w:val="24"/>
                <w:lang w:eastAsia="ru-RU"/>
              </w:rPr>
              <w:t>. Загальні відомості</w:t>
            </w:r>
          </w:p>
        </w:tc>
      </w:tr>
      <w:tr w:rsidR="009C70C6" w:rsidRPr="009C70C6" w:rsidTr="008B103C">
        <w:tc>
          <w:tcPr>
            <w:tcW w:w="1359" w:type="pct"/>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eastAsia="ru-RU"/>
              </w:rPr>
              <w:t>1. Повне найменування емітента</w:t>
            </w:r>
            <w:r w:rsidRPr="009C70C6">
              <w:rPr>
                <w:rFonts w:ascii="Times New Roman" w:eastAsia="Times New Roman" w:hAnsi="Times New Roman" w:cs="Times New Roman"/>
                <w:b/>
                <w:color w:val="000000"/>
                <w:sz w:val="20"/>
                <w:szCs w:val="20"/>
                <w:lang w:val="uk-UA" w:eastAsia="ru-RU"/>
              </w:rPr>
              <w:t>.</w:t>
            </w:r>
          </w:p>
        </w:tc>
        <w:tc>
          <w:tcPr>
            <w:tcW w:w="3641" w:type="pct"/>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20"/>
                <w:szCs w:val="20"/>
                <w:lang w:eastAsia="ru-RU"/>
              </w:rPr>
              <w:t>Приватне акц</w:t>
            </w:r>
            <w:r w:rsidRPr="009C70C6">
              <w:rPr>
                <w:rFonts w:ascii="Times New Roman" w:eastAsia="Times New Roman" w:hAnsi="Times New Roman" w:cs="Times New Roman"/>
                <w:sz w:val="20"/>
                <w:szCs w:val="20"/>
                <w:lang w:val="en-US" w:eastAsia="ru-RU"/>
              </w:rPr>
              <w:t>i</w:t>
            </w:r>
            <w:r w:rsidRPr="009C70C6">
              <w:rPr>
                <w:rFonts w:ascii="Times New Roman" w:eastAsia="Times New Roman" w:hAnsi="Times New Roman" w:cs="Times New Roman"/>
                <w:sz w:val="20"/>
                <w:szCs w:val="20"/>
                <w:lang w:eastAsia="ru-RU"/>
              </w:rPr>
              <w:t>онерне товариство "Страхова компан</w:t>
            </w:r>
            <w:r w:rsidRPr="009C70C6">
              <w:rPr>
                <w:rFonts w:ascii="Times New Roman" w:eastAsia="Times New Roman" w:hAnsi="Times New Roman" w:cs="Times New Roman"/>
                <w:sz w:val="20"/>
                <w:szCs w:val="20"/>
                <w:lang w:val="en-US" w:eastAsia="ru-RU"/>
              </w:rPr>
              <w:t>i</w:t>
            </w:r>
            <w:r w:rsidRPr="009C70C6">
              <w:rPr>
                <w:rFonts w:ascii="Times New Roman" w:eastAsia="Times New Roman" w:hAnsi="Times New Roman" w:cs="Times New Roman"/>
                <w:sz w:val="20"/>
                <w:szCs w:val="20"/>
                <w:lang w:eastAsia="ru-RU"/>
              </w:rPr>
              <w:t>я "Оранта-С</w:t>
            </w:r>
            <w:r w:rsidRPr="009C70C6">
              <w:rPr>
                <w:rFonts w:ascii="Times New Roman" w:eastAsia="Times New Roman" w:hAnsi="Times New Roman" w:cs="Times New Roman"/>
                <w:sz w:val="20"/>
                <w:szCs w:val="20"/>
                <w:lang w:val="en-US" w:eastAsia="ru-RU"/>
              </w:rPr>
              <w:t>i</w:t>
            </w:r>
            <w:r w:rsidRPr="009C70C6">
              <w:rPr>
                <w:rFonts w:ascii="Times New Roman" w:eastAsia="Times New Roman" w:hAnsi="Times New Roman" w:cs="Times New Roman"/>
                <w:sz w:val="20"/>
                <w:szCs w:val="20"/>
                <w:lang w:eastAsia="ru-RU"/>
              </w:rPr>
              <w:t>ч"</w:t>
            </w:r>
          </w:p>
        </w:tc>
      </w:tr>
      <w:tr w:rsidR="009C70C6" w:rsidRPr="009C70C6" w:rsidTr="008B103C">
        <w:tc>
          <w:tcPr>
            <w:tcW w:w="1359" w:type="pct"/>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eastAsia="ru-RU"/>
              </w:rPr>
              <w:t xml:space="preserve">2. Організаційно-правова форма </w:t>
            </w:r>
            <w:r w:rsidRPr="009C70C6">
              <w:rPr>
                <w:rFonts w:ascii="Times New Roman" w:eastAsia="Times New Roman" w:hAnsi="Times New Roman" w:cs="Times New Roman"/>
                <w:b/>
                <w:color w:val="000000"/>
                <w:sz w:val="20"/>
                <w:szCs w:val="20"/>
                <w:lang w:val="uk-UA" w:eastAsia="ru-RU"/>
              </w:rPr>
              <w:t>.</w:t>
            </w:r>
          </w:p>
        </w:tc>
        <w:tc>
          <w:tcPr>
            <w:tcW w:w="3641" w:type="pct"/>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Приватне акцiонерне товариство</w:t>
            </w:r>
          </w:p>
        </w:tc>
      </w:tr>
      <w:tr w:rsidR="009C70C6" w:rsidRPr="009C70C6" w:rsidTr="008B103C">
        <w:tc>
          <w:tcPr>
            <w:tcW w:w="1359" w:type="pct"/>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color w:val="000000"/>
                <w:sz w:val="20"/>
                <w:szCs w:val="20"/>
                <w:lang w:eastAsia="ru-RU"/>
              </w:rPr>
            </w:pPr>
            <w:r w:rsidRPr="009C70C6">
              <w:rPr>
                <w:rFonts w:ascii="Times New Roman" w:eastAsia="Times New Roman" w:hAnsi="Times New Roman" w:cs="Times New Roman"/>
                <w:b/>
                <w:color w:val="000000"/>
                <w:sz w:val="20"/>
                <w:szCs w:val="20"/>
                <w:lang w:eastAsia="ru-RU"/>
              </w:rPr>
              <w:t xml:space="preserve">3. </w:t>
            </w:r>
            <w:r w:rsidRPr="009C70C6">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02307292</w:t>
            </w:r>
          </w:p>
        </w:tc>
      </w:tr>
      <w:tr w:rsidR="009C70C6" w:rsidRPr="009C70C6" w:rsidTr="008B103C">
        <w:tc>
          <w:tcPr>
            <w:tcW w:w="1359" w:type="pct"/>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eastAsia="ru-RU"/>
              </w:rPr>
              <w:t xml:space="preserve">4. Місцезнаходження </w:t>
            </w:r>
            <w:r w:rsidRPr="009C70C6">
              <w:rPr>
                <w:rFonts w:ascii="Times New Roman" w:eastAsia="Times New Roman" w:hAnsi="Times New Roman" w:cs="Times New Roman"/>
                <w:b/>
                <w:color w:val="000000"/>
                <w:sz w:val="20"/>
                <w:szCs w:val="20"/>
                <w:lang w:val="uk-UA" w:eastAsia="ru-RU"/>
              </w:rPr>
              <w:t>.</w:t>
            </w:r>
          </w:p>
        </w:tc>
        <w:tc>
          <w:tcPr>
            <w:tcW w:w="3641" w:type="pct"/>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uk-UA" w:eastAsia="ru-RU"/>
              </w:rPr>
              <w:t>69104 Запорiзька область д/н м. Запорiжжя вул. Європейська, 16</w:t>
            </w:r>
          </w:p>
        </w:tc>
      </w:tr>
      <w:tr w:rsidR="009C70C6" w:rsidRPr="009C70C6" w:rsidTr="008B103C">
        <w:tc>
          <w:tcPr>
            <w:tcW w:w="1359" w:type="pct"/>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eastAsia="ru-RU"/>
              </w:rPr>
              <w:t xml:space="preserve">5. Міжміський код, телефон та </w:t>
            </w:r>
            <w:r w:rsidRPr="009C70C6">
              <w:rPr>
                <w:rFonts w:ascii="Times New Roman" w:eastAsia="Times New Roman" w:hAnsi="Times New Roman" w:cs="Times New Roman"/>
                <w:b/>
                <w:color w:val="000000"/>
                <w:sz w:val="20"/>
                <w:szCs w:val="20"/>
                <w:lang w:val="uk-UA" w:eastAsia="ru-RU"/>
              </w:rPr>
              <w:t>факс.</w:t>
            </w:r>
          </w:p>
        </w:tc>
        <w:tc>
          <w:tcPr>
            <w:tcW w:w="3641" w:type="pct"/>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0612 - 951501 0612 - 951532</w:t>
            </w:r>
          </w:p>
        </w:tc>
      </w:tr>
      <w:tr w:rsidR="009C70C6" w:rsidRPr="009C70C6" w:rsidTr="008B103C">
        <w:tc>
          <w:tcPr>
            <w:tcW w:w="1359" w:type="pct"/>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color w:val="000000"/>
                <w:sz w:val="20"/>
                <w:szCs w:val="20"/>
                <w:lang w:eastAsia="ru-RU"/>
              </w:rPr>
            </w:pPr>
            <w:r w:rsidRPr="009C70C6">
              <w:rPr>
                <w:rFonts w:ascii="Times New Roman" w:eastAsia="Times New Roman" w:hAnsi="Times New Roman" w:cs="Times New Roman"/>
                <w:b/>
                <w:color w:val="000000"/>
                <w:sz w:val="20"/>
                <w:szCs w:val="20"/>
                <w:lang w:eastAsia="ru-RU"/>
              </w:rPr>
              <w:t xml:space="preserve">6. </w:t>
            </w:r>
            <w:r w:rsidRPr="009C70C6">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oranta@orantasich.pat.ua</w:t>
            </w:r>
          </w:p>
        </w:tc>
      </w:tr>
      <w:tr w:rsidR="009C70C6" w:rsidRPr="009C70C6" w:rsidTr="008B103C">
        <w:tc>
          <w:tcPr>
            <w:tcW w:w="1359" w:type="pct"/>
            <w:tcMar>
              <w:top w:w="60" w:type="dxa"/>
              <w:left w:w="60" w:type="dxa"/>
              <w:bottom w:w="60" w:type="dxa"/>
              <w:right w:w="60" w:type="dxa"/>
            </w:tcMar>
            <w:vAlign w:val="cente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20"/>
                <w:szCs w:val="20"/>
                <w:lang w:eastAsia="ru-RU"/>
              </w:rPr>
              <w:t>Рішення наглядової ради емітента</w:t>
            </w:r>
          </w:p>
          <w:p w:rsidR="009C70C6" w:rsidRPr="009C70C6" w:rsidRDefault="009C70C6" w:rsidP="009C70C6">
            <w:pPr>
              <w:spacing w:after="0" w:line="240" w:lineRule="auto"/>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20"/>
                <w:szCs w:val="20"/>
                <w:lang w:eastAsia="ru-RU"/>
              </w:rPr>
              <w:t>Протокол наглядової ради від 23.04.2021</w:t>
            </w:r>
          </w:p>
        </w:tc>
      </w:tr>
      <w:tr w:rsidR="009C70C6" w:rsidRPr="009C70C6" w:rsidTr="008B103C">
        <w:tc>
          <w:tcPr>
            <w:tcW w:w="1359" w:type="pct"/>
            <w:tcMar>
              <w:top w:w="60" w:type="dxa"/>
              <w:left w:w="60" w:type="dxa"/>
              <w:bottom w:w="60" w:type="dxa"/>
              <w:right w:w="60" w:type="dxa"/>
            </w:tcMar>
            <w:vAlign w:val="cente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 xml:space="preserve">8. </w:t>
            </w:r>
            <w:r w:rsidRPr="009C70C6">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9C70C6">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9C70C6">
              <w:rPr>
                <w:rFonts w:ascii="Times New Roman" w:eastAsia="Times New Roman" w:hAnsi="Times New Roman" w:cs="Times New Roman"/>
                <w:sz w:val="20"/>
                <w:szCs w:val="20"/>
                <w:lang w:val="en-US" w:eastAsia="ru-RU"/>
              </w:rPr>
              <w:t>i</w:t>
            </w:r>
            <w:r w:rsidRPr="009C70C6">
              <w:rPr>
                <w:rFonts w:ascii="Times New Roman" w:eastAsia="Times New Roman" w:hAnsi="Times New Roman" w:cs="Times New Roman"/>
                <w:sz w:val="20"/>
                <w:szCs w:val="20"/>
                <w:lang w:eastAsia="ru-RU"/>
              </w:rPr>
              <w:t>нфраструктури фондового ринку України"</w:t>
            </w:r>
          </w:p>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21676262</w:t>
            </w:r>
          </w:p>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Україна</w:t>
            </w:r>
          </w:p>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DR/00001/APA</w:t>
            </w:r>
          </w:p>
        </w:tc>
      </w:tr>
      <w:tr w:rsidR="009C70C6" w:rsidRPr="009C70C6" w:rsidTr="008B103C">
        <w:tc>
          <w:tcPr>
            <w:tcW w:w="1359" w:type="pct"/>
            <w:tcMar>
              <w:top w:w="60" w:type="dxa"/>
              <w:left w:w="60" w:type="dxa"/>
              <w:bottom w:w="60" w:type="dxa"/>
              <w:right w:w="60" w:type="dxa"/>
            </w:tcMar>
            <w:vAlign w:val="center"/>
          </w:tcPr>
          <w:p w:rsidR="009C70C6" w:rsidRPr="009C70C6" w:rsidRDefault="009C70C6" w:rsidP="009C70C6">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9C70C6">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20"/>
                <w:szCs w:val="20"/>
                <w:lang w:eastAsia="ru-RU"/>
              </w:rPr>
              <w:t xml:space="preserve">Державна установа "Агентство з розвитку </w:t>
            </w:r>
            <w:r w:rsidRPr="009C70C6">
              <w:rPr>
                <w:rFonts w:ascii="Times New Roman" w:eastAsia="Times New Roman" w:hAnsi="Times New Roman" w:cs="Times New Roman"/>
                <w:sz w:val="20"/>
                <w:szCs w:val="20"/>
                <w:lang w:val="en-US" w:eastAsia="ru-RU"/>
              </w:rPr>
              <w:t>i</w:t>
            </w:r>
            <w:r w:rsidRPr="009C70C6">
              <w:rPr>
                <w:rFonts w:ascii="Times New Roman" w:eastAsia="Times New Roman" w:hAnsi="Times New Roman" w:cs="Times New Roman"/>
                <w:sz w:val="20"/>
                <w:szCs w:val="20"/>
                <w:lang w:eastAsia="ru-RU"/>
              </w:rPr>
              <w:t>нфраструктури фондового ринку України"</w:t>
            </w:r>
          </w:p>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21676262</w:t>
            </w:r>
          </w:p>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Україна</w:t>
            </w:r>
          </w:p>
          <w:p w:rsidR="009C70C6" w:rsidRPr="009C70C6" w:rsidRDefault="009C70C6" w:rsidP="009C70C6">
            <w:pPr>
              <w:spacing w:after="0" w:line="240" w:lineRule="auto"/>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DR/00002/ARM</w:t>
            </w:r>
          </w:p>
        </w:tc>
      </w:tr>
      <w:tr w:rsidR="009C70C6" w:rsidRPr="009C70C6" w:rsidTr="008B103C">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4"/>
                <w:szCs w:val="24"/>
                <w:lang w:eastAsia="ru-RU"/>
              </w:rPr>
            </w:pPr>
            <w:r w:rsidRPr="009C70C6">
              <w:rPr>
                <w:rFonts w:ascii="Times New Roman" w:eastAsia="Times New Roman" w:hAnsi="Times New Roman" w:cs="Times New Roman"/>
                <w:b/>
                <w:bCs/>
                <w:sz w:val="24"/>
                <w:szCs w:val="24"/>
                <w:lang w:val="en-US" w:eastAsia="ru-RU"/>
              </w:rPr>
              <w:t>II</w:t>
            </w:r>
            <w:r w:rsidRPr="009C70C6">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9C70C6" w:rsidRPr="009C70C6" w:rsidRDefault="009C70C6" w:rsidP="009C70C6">
      <w:pPr>
        <w:spacing w:after="0" w:line="240" w:lineRule="auto"/>
        <w:rPr>
          <w:rFonts w:ascii="Times New Roman" w:eastAsia="Times New Roman" w:hAnsi="Times New Roman" w:cs="Times New Roman"/>
          <w:vanish/>
          <w:color w:val="000000"/>
          <w:sz w:val="24"/>
          <w:szCs w:val="24"/>
          <w:lang w:eastAsia="ru-RU"/>
        </w:rPr>
      </w:pPr>
    </w:p>
    <w:p w:rsidR="009C70C6" w:rsidRPr="009C70C6" w:rsidRDefault="009C70C6" w:rsidP="009C70C6">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9C70C6" w:rsidRPr="009C70C6" w:rsidTr="008B103C">
        <w:tc>
          <w:tcPr>
            <w:tcW w:w="2580" w:type="dxa"/>
            <w:vMerge w:val="restart"/>
            <w:tcMar>
              <w:top w:w="60" w:type="dxa"/>
              <w:left w:w="60" w:type="dxa"/>
              <w:bottom w:w="60" w:type="dxa"/>
              <w:right w:w="60" w:type="dxa"/>
            </w:tcMar>
            <w:vAlign w:val="bottom"/>
          </w:tcPr>
          <w:p w:rsidR="009C70C6" w:rsidRPr="009C70C6" w:rsidRDefault="009C70C6" w:rsidP="009C70C6">
            <w:pPr>
              <w:spacing w:after="0" w:line="240" w:lineRule="auto"/>
              <w:rPr>
                <w:rFonts w:ascii="Times New Roman" w:eastAsia="Times New Roman" w:hAnsi="Times New Roman" w:cs="Times New Roman"/>
                <w:b/>
                <w:sz w:val="20"/>
                <w:szCs w:val="20"/>
                <w:lang w:eastAsia="ru-RU"/>
              </w:rPr>
            </w:pPr>
            <w:r w:rsidRPr="009C70C6">
              <w:rPr>
                <w:rFonts w:ascii="Times New Roman" w:eastAsia="Times New Roman" w:hAnsi="Times New Roman" w:cs="Times New Roman"/>
                <w:b/>
                <w:sz w:val="20"/>
                <w:szCs w:val="20"/>
                <w:lang w:eastAsia="ru-RU"/>
              </w:rPr>
              <w:t>Річну інформацію розміщено на власному</w:t>
            </w:r>
            <w:r w:rsidRPr="009C70C6">
              <w:rPr>
                <w:rFonts w:ascii="Times New Roman" w:eastAsia="Times New Roman" w:hAnsi="Times New Roman" w:cs="Times New Roman"/>
                <w:b/>
                <w:sz w:val="20"/>
                <w:szCs w:val="20"/>
                <w:lang w:eastAsia="ru-RU"/>
              </w:rPr>
              <w:br/>
              <w:t>веб-сайті учасника фондового ринку</w:t>
            </w:r>
          </w:p>
          <w:p w:rsidR="009C70C6" w:rsidRPr="009C70C6" w:rsidRDefault="009C70C6" w:rsidP="009C70C6">
            <w:pPr>
              <w:spacing w:after="0" w:line="240" w:lineRule="auto"/>
              <w:jc w:val="center"/>
              <w:rPr>
                <w:rFonts w:ascii="Times New Roman" w:eastAsia="Times New Roman" w:hAnsi="Times New Roman" w:cs="Times New Roman"/>
                <w:b/>
                <w:sz w:val="20"/>
                <w:szCs w:val="20"/>
                <w:lang w:eastAsia="ru-RU"/>
              </w:rPr>
            </w:pPr>
            <w:r w:rsidRPr="009C70C6">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http://orantasich.pat.ua</w:t>
            </w:r>
          </w:p>
        </w:tc>
        <w:tc>
          <w:tcPr>
            <w:tcW w:w="292" w:type="dxa"/>
            <w:tcMar>
              <w:top w:w="60" w:type="dxa"/>
              <w:left w:w="60" w:type="dxa"/>
              <w:bottom w:w="60" w:type="dxa"/>
              <w:right w:w="60" w:type="dxa"/>
            </w:tcMar>
            <w:vAlign w:val="bottom"/>
          </w:tcPr>
          <w:p w:rsidR="009C70C6" w:rsidRPr="009C70C6" w:rsidRDefault="009C70C6" w:rsidP="009C70C6">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30.04.2021</w:t>
            </w:r>
          </w:p>
        </w:tc>
      </w:tr>
      <w:tr w:rsidR="009C70C6" w:rsidRPr="009C70C6" w:rsidTr="008B103C">
        <w:tc>
          <w:tcPr>
            <w:tcW w:w="2580" w:type="dxa"/>
            <w:vMerge/>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sz w:val="16"/>
                <w:szCs w:val="16"/>
                <w:lang w:eastAsia="ru-RU"/>
              </w:rPr>
            </w:pPr>
            <w:r w:rsidRPr="009C70C6">
              <w:rPr>
                <w:rFonts w:ascii="Times New Roman" w:eastAsia="Times New Roman" w:hAnsi="Times New Roman" w:cs="Times New Roman"/>
                <w:sz w:val="16"/>
                <w:szCs w:val="16"/>
                <w:lang w:eastAsia="ru-RU"/>
              </w:rPr>
              <w:t>(</w:t>
            </w:r>
            <w:r w:rsidRPr="009C70C6">
              <w:rPr>
                <w:rFonts w:ascii="Times New Roman" w:eastAsia="Times New Roman" w:hAnsi="Times New Roman" w:cs="Times New Roman"/>
                <w:sz w:val="20"/>
                <w:szCs w:val="20"/>
                <w:lang w:eastAsia="ru-RU"/>
              </w:rPr>
              <w:t>URL-адреса сторінки</w:t>
            </w:r>
            <w:r w:rsidRPr="009C70C6">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sz w:val="16"/>
                <w:szCs w:val="16"/>
                <w:lang w:eastAsia="ru-RU"/>
              </w:rPr>
            </w:pPr>
            <w:r w:rsidRPr="009C70C6">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sz w:val="16"/>
                <w:szCs w:val="16"/>
                <w:lang w:eastAsia="ru-RU"/>
              </w:rPr>
            </w:pPr>
            <w:r w:rsidRPr="009C70C6">
              <w:rPr>
                <w:rFonts w:ascii="Times New Roman" w:eastAsia="Times New Roman" w:hAnsi="Times New Roman" w:cs="Times New Roman"/>
                <w:sz w:val="16"/>
                <w:szCs w:val="16"/>
                <w:lang w:eastAsia="ru-RU"/>
              </w:rPr>
              <w:t>(дата)</w:t>
            </w:r>
          </w:p>
        </w:tc>
      </w:tr>
    </w:tbl>
    <w:p w:rsidR="009C70C6" w:rsidRPr="009C70C6" w:rsidRDefault="009C70C6" w:rsidP="009C70C6">
      <w:pPr>
        <w:spacing w:after="0" w:line="240" w:lineRule="auto"/>
        <w:rPr>
          <w:rFonts w:ascii="Times New Roman" w:eastAsia="Times New Roman" w:hAnsi="Times New Roman" w:cs="Times New Roman"/>
          <w:sz w:val="24"/>
          <w:szCs w:val="24"/>
          <w:lang w:eastAsia="ru-RU"/>
        </w:rPr>
      </w:pPr>
    </w:p>
    <w:p w:rsidR="009C70C6" w:rsidRDefault="009C70C6">
      <w:pPr>
        <w:sectPr w:rsidR="009C70C6" w:rsidSect="009C70C6">
          <w:pgSz w:w="11906" w:h="16838"/>
          <w:pgMar w:top="363" w:right="567" w:bottom="363" w:left="1417" w:header="708" w:footer="708" w:gutter="0"/>
          <w:cols w:space="708"/>
          <w:docGrid w:linePitch="360"/>
        </w:sectPr>
      </w:pPr>
    </w:p>
    <w:p w:rsidR="009C70C6" w:rsidRPr="009C70C6" w:rsidRDefault="009C70C6" w:rsidP="009C70C6">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9C70C6">
        <w:rPr>
          <w:rFonts w:ascii="Times New Roman" w:eastAsia="Times New Roman" w:hAnsi="Times New Roman" w:cs="Times New Roman"/>
          <w:b/>
          <w:bCs/>
          <w:color w:val="000000"/>
          <w:sz w:val="28"/>
          <w:szCs w:val="28"/>
          <w:lang w:val="uk-UA" w:eastAsia="uk-UA"/>
        </w:rPr>
        <w:lastRenderedPageBreak/>
        <w:t>Зміст</w:t>
      </w:r>
      <w:r w:rsidRPr="009C70C6">
        <w:rPr>
          <w:rFonts w:ascii="Times New Roman" w:eastAsia="Times New Roman" w:hAnsi="Times New Roman" w:cs="Times New Roman"/>
          <w:b/>
          <w:bCs/>
          <w:color w:val="000000"/>
          <w:sz w:val="28"/>
          <w:szCs w:val="28"/>
          <w:lang w:val="en-US" w:eastAsia="uk-UA"/>
        </w:rPr>
        <w:tab/>
      </w:r>
      <w:r w:rsidRPr="009C70C6">
        <w:rPr>
          <w:rFonts w:ascii="Times New Roman" w:eastAsia="Times New Roman" w:hAnsi="Times New Roman" w:cs="Times New Roman"/>
          <w:b/>
          <w:bCs/>
          <w:color w:val="000000"/>
          <w:sz w:val="28"/>
          <w:szCs w:val="28"/>
          <w:lang w:val="en-US" w:eastAsia="uk-UA"/>
        </w:rPr>
        <w:tab/>
      </w:r>
      <w:r w:rsidRPr="009C70C6">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9C70C6" w:rsidRPr="009C70C6" w:rsidTr="008B103C">
        <w:tc>
          <w:tcPr>
            <w:tcW w:w="10266" w:type="dxa"/>
            <w:gridSpan w:val="2"/>
            <w:tcMar>
              <w:top w:w="60" w:type="dxa"/>
              <w:left w:w="60" w:type="dxa"/>
              <w:bottom w:w="60" w:type="dxa"/>
              <w:right w:w="60" w:type="dxa"/>
            </w:tcMar>
            <w:vAlign w:val="cente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9C70C6">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en-US"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eastAsia="uk-UA"/>
              </w:rPr>
            </w:pPr>
          </w:p>
        </w:tc>
      </w:tr>
      <w:tr w:rsidR="009C70C6" w:rsidRPr="009C70C6" w:rsidTr="008B103C">
        <w:trPr>
          <w:trHeight w:val="274"/>
        </w:trPr>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eastAsia="uk-UA"/>
              </w:rPr>
            </w:pPr>
          </w:p>
        </w:tc>
      </w:tr>
      <w:tr w:rsidR="009C70C6" w:rsidRPr="009C70C6" w:rsidTr="008B103C">
        <w:tc>
          <w:tcPr>
            <w:tcW w:w="8424" w:type="dxa"/>
            <w:tcMar>
              <w:top w:w="60" w:type="dxa"/>
              <w:left w:w="60" w:type="dxa"/>
              <w:bottom w:w="60" w:type="dxa"/>
              <w:right w:w="60" w:type="dxa"/>
            </w:tcMa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en-US" w:eastAsia="uk-UA"/>
              </w:rPr>
            </w:pPr>
          </w:p>
        </w:tc>
      </w:tr>
      <w:tr w:rsidR="009C70C6" w:rsidRPr="009C70C6" w:rsidTr="008B103C">
        <w:tc>
          <w:tcPr>
            <w:tcW w:w="8424" w:type="dxa"/>
            <w:tcMar>
              <w:top w:w="60" w:type="dxa"/>
              <w:left w:w="60" w:type="dxa"/>
              <w:bottom w:w="60" w:type="dxa"/>
              <w:right w:w="60" w:type="dxa"/>
            </w:tcMa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en-US"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en-US"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en-US"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en-US"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en-US"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en-US"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9C70C6">
              <w:rPr>
                <w:rFonts w:ascii="Times New Roman" w:eastAsia="Times New Roman" w:hAnsi="Times New Roman" w:cs="Times New Roman"/>
                <w:sz w:val="20"/>
                <w:szCs w:val="20"/>
                <w:lang w:val="uk-UA" w:eastAsia="ru-RU"/>
              </w:rPr>
              <w:t xml:space="preserve">мають бути </w:t>
            </w:r>
            <w:r w:rsidRPr="009C70C6">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ind w:left="1560" w:hanging="1560"/>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color w:val="000000"/>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 xml:space="preserve">30. </w:t>
            </w:r>
            <w:r w:rsidRPr="009C70C6">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en-US" w:eastAsia="uk-UA"/>
              </w:rPr>
              <w:t>X</w:t>
            </w: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tcPr>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p>
        </w:tc>
      </w:tr>
      <w:tr w:rsidR="009C70C6" w:rsidRPr="009C70C6" w:rsidTr="008B103C">
        <w:tc>
          <w:tcPr>
            <w:tcW w:w="8424"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4"/>
                <w:szCs w:val="24"/>
                <w:lang w:val="en-US" w:eastAsia="uk-UA"/>
              </w:rPr>
            </w:pPr>
            <w:r w:rsidRPr="009C70C6">
              <w:rPr>
                <w:rFonts w:ascii="Times New Roman" w:eastAsia="Times New Roman" w:hAnsi="Times New Roman" w:cs="Times New Roman"/>
                <w:b/>
                <w:sz w:val="24"/>
                <w:szCs w:val="24"/>
                <w:lang w:val="en-US" w:eastAsia="uk-UA"/>
              </w:rPr>
              <w:t>X</w:t>
            </w:r>
          </w:p>
        </w:tc>
      </w:tr>
    </w:tbl>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b/>
          <w:sz w:val="20"/>
          <w:szCs w:val="20"/>
          <w:lang w:val="uk-UA" w:eastAsia="uk-UA"/>
        </w:rPr>
        <w:t xml:space="preserve">Примітки : </w:t>
      </w: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val="uk-UA"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сту "Основн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домост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 про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val="uk-UA"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val="uk-UA"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я про одержан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 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ценз</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ї (дозволи) на окрем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 види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яльност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val="uk-UA"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val="uk-UA"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сту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домост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 про участь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тента 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нших юридичних особах"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льки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тенту не належать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ї (частки, паї) 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нших юридичних особах,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 xml:space="preserve"> перевищують 5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дсотк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val="uk-UA"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щодо посади корпоративного секретаря"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рейтингове агентство"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року.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наявн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ал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або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нших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докремлених структурних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"Судов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справи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за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тний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судових справ, за якими розглядаються позовн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вимоги у розм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на суму 1 та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льше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дсотк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"Штрафн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санкц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за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тний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штрафних санкц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lastRenderedPageBreak/>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"Опис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знесу"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органи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його посадових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засновник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та/або учасник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та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дсоток їх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(часток, паїв)"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органи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посадових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щодо осв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ти та стажу роботи посадових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волод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посадовими особами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ями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будь-як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винагороди або компенсац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виплачен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посадовим особам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 раз</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їх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льнення"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засновник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та/або учасник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дсоток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(часток, паїв)"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серед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онер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Товариства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дсутн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його засновники.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 кер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вництва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 про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рог</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перспективи подальшого розвитку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розвиток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укладення дериватив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або вчинення правочин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щодо пох</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дних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тентом, якщо це впливає на оц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нку його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зобов'язань,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нансового стану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доход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або витрат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"Завдання та пол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тика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щодо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нансовими ризиками, у тому числ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пол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для якої використовуються операц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хеджування"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схильн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до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нових ризик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кредитного ризику, ризику 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та/або ризику грошових поток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 про корпоративне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"Власний кодекс корпоративного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яким керується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"Кодекс корпоративного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фондової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рж</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об'єднання юридичних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б або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нший кодекс корпоративного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який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добров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льно вир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шив застосовувати"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практику корпоративного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застосовувану понад визначен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законодавством вимоги"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проведен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загальн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збори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онер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(учасник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наглядову раду"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виконавчий орган"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"Опис основних характеристик систем внутр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шнього контролю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ризиками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"Перел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будь-як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обмеження прав участ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та голосування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онер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(учасник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на загальних зборах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"Порядок призначення та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льнення посадових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"Повноваження посадових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lastRenderedPageBreak/>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власник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пакет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5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льше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дсотк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й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 зазначенням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дсотка,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типу та/або класу належних їм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ну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онер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яким належать голосуюч</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розм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 пакета яких стає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льшим, меншим або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вним пороговому значенню пакета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протягом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дпов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дну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ю не отримував.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ну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яким належить право голосу за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ями, сумарна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прав за якими стає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льшою, меншою або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вною пороговому значенню пакета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ну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є власниками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нансових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нструмент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пов'язаних з голосуючими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ями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онерного товариства, сумарна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прав за якими стає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льшою, меншою або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вною пороговому значенню пакета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структуру кап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талу, в тому числ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 зазначенням тип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та клас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а також прав та обов'язк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онер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(учасник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папери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(вид, форма випуску, тип,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наявн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публ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чної пропозиц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та/або допуску до торг</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на фондов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рж</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 частин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включення до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ржового реєстру"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випуски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випускав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я про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папери, випущен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тентом"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тент не випускав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нших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окр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м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пох</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папери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випускав пох</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папери.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забезпечення випуску боргових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придбання власних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тентом протягом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протягом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придбавав власн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папери.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 про стан об'єкта нерухомост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(у раз</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льових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дприємств, виконання зобов'язань за якими 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вництва)"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наявн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у власност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прац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(кр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м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такого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тент не випускав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нших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кр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м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наявн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у власност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прац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у розм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понад 0,1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дсотка розм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ру статутного кап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талу такого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будь-як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обмеження щодо об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гу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 тому числ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необх</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отримання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тента або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нших власник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згоди на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дчуження таких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дсутн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будьяк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обмеження щодо об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гу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загальну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голосуючих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та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голосуючих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права голосу за якими обмежено, а також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голосуючих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особ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виплату див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денд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та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нших доход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за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нними паперами"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виплачував див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денди або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доходи за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нними паперами, протягом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господарську та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нансову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основн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засоби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(за залишковою варт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стю)"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щодо вартост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чистих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зобов'язання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обсяги виробництва та реал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основних вид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продукц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займається видами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що класиф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куються як переробна, добувна промислов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або виробництво та розпод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лення електроенерг</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газу та води за класиф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катором вид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економ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чної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lastRenderedPageBreak/>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соб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реал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зованої продукц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займається видами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що класиф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куються як переробна, добувна промислов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або виробництво та розпод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лення електроенерг</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газу та води за класиф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катором вид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економ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чної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послугами яких користується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прийняття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вчинення значних правочин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вчинення правочин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щодо вчинення яких є за</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нтересован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за</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нтересованих у вчиненн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товариством правочин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 за</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нтересован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стю, та обставини,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снування яких створює за</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нтересован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чна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"Аудиторський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 незалежного аудитора, наданий за результатами аудиту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нансової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аудитором (аудиторською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рмою)"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чна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поручителя (страховика/гаранта), що 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йснює забезпечення випуску боргових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5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"Твердження щодо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онерн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або корпоративн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договори, укладен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акц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онерами (учасниками) такого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яка наявна в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льки така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дсутня.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будь-як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договори та/або правочини, умовою чинност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яких є незм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йснюють контроль над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тентом"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льки така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дсутня 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домост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щодо особливої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ї та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ї про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папери, що виникала протягом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на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пункту 1 глави 4 розд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лу </w:t>
      </w:r>
      <w:r w:rsidRPr="009C70C6">
        <w:rPr>
          <w:rFonts w:ascii="Times New Roman" w:eastAsia="Times New Roman" w:hAnsi="Times New Roman" w:cs="Times New Roman"/>
          <w:sz w:val="20"/>
          <w:szCs w:val="20"/>
          <w:lang w:val="en-US" w:eastAsia="uk-UA"/>
        </w:rPr>
        <w:t>III</w:t>
      </w:r>
      <w:r w:rsidRPr="009C70C6">
        <w:rPr>
          <w:rFonts w:ascii="Times New Roman" w:eastAsia="Times New Roman" w:hAnsi="Times New Roman" w:cs="Times New Roman"/>
          <w:sz w:val="20"/>
          <w:szCs w:val="20"/>
          <w:lang w:eastAsia="uk-UA"/>
        </w:rPr>
        <w:t xml:space="preserve"> "Положення про розкриття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я про випуски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я про склад, структуру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розм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р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потечного покриття"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розм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р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потечного покриття та його сп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дношення з розм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ром (сумою) зобов'язань за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потечними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ями з цим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потечним покриттям"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щодо сп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дношення розм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ру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потечного покриття з розм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ром (сумою) зобов'язань за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потечними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ями з цим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потечним покриттям на кожну дату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сля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н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у склад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потечного покриття,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дбулися протягом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сту "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зам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ни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у склад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потечного покриття або включення нових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до складу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потечного покриття"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домост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про структуру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потечного покриття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й за видами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та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домост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щодо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дстав виникнення 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тента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й прав на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активи,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складають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потечне покриття станом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року"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наявн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прострочених боржником строк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сплати чергових платеж</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потеками,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включено до складу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потечного покриття"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гац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я про випуски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я щодо реєстру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потечних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"Основн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домост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про ФОН"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ФОН.</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випуски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ФОН "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ФОН.</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 про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що волод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ють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катами ФОН "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ФОН.</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lastRenderedPageBreak/>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"Розрахунок вартост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чистих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ФОН"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ФОН.</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C</w:t>
      </w:r>
      <w:r w:rsidRPr="009C70C6">
        <w:rPr>
          <w:rFonts w:ascii="Times New Roman" w:eastAsia="Times New Roman" w:hAnsi="Times New Roman" w:cs="Times New Roman"/>
          <w:sz w:val="20"/>
          <w:szCs w:val="20"/>
          <w:lang w:eastAsia="uk-UA"/>
        </w:rPr>
        <w:t>кладова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сту "Правила ФОН" не включена до складу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чної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 на 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нець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 не мав зареєстрованих випуск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сертиф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кат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ФОН.</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9C70C6">
        <w:rPr>
          <w:rFonts w:ascii="Times New Roman" w:eastAsia="Times New Roman" w:hAnsi="Times New Roman" w:cs="Times New Roman"/>
          <w:b/>
          <w:bCs/>
          <w:color w:val="000000"/>
          <w:sz w:val="28"/>
          <w:szCs w:val="28"/>
          <w:lang w:val="en-US" w:eastAsia="uk-UA"/>
        </w:rPr>
        <w:lastRenderedPageBreak/>
        <w:t>III</w:t>
      </w:r>
      <w:r w:rsidRPr="009C70C6">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9C70C6" w:rsidRPr="009C70C6" w:rsidTr="008B103C">
        <w:trPr>
          <w:trHeight w:val="397"/>
        </w:trPr>
        <w:tc>
          <w:tcPr>
            <w:tcW w:w="492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xml:space="preserve"> </w:t>
            </w:r>
            <w:r w:rsidRPr="009C70C6">
              <w:rPr>
                <w:rFonts w:ascii="Times New Roman" w:eastAsia="Times New Roman" w:hAnsi="Times New Roman" w:cs="Times New Roman"/>
                <w:b/>
                <w:sz w:val="20"/>
                <w:szCs w:val="20"/>
                <w:lang w:eastAsia="uk-UA"/>
              </w:rPr>
              <w:t>Приватне акц</w:t>
            </w:r>
            <w:r w:rsidRPr="009C70C6">
              <w:rPr>
                <w:rFonts w:ascii="Times New Roman" w:eastAsia="Times New Roman" w:hAnsi="Times New Roman" w:cs="Times New Roman"/>
                <w:b/>
                <w:sz w:val="20"/>
                <w:szCs w:val="20"/>
                <w:lang w:val="en-US" w:eastAsia="uk-UA"/>
              </w:rPr>
              <w:t>i</w:t>
            </w:r>
            <w:r w:rsidRPr="009C70C6">
              <w:rPr>
                <w:rFonts w:ascii="Times New Roman" w:eastAsia="Times New Roman" w:hAnsi="Times New Roman" w:cs="Times New Roman"/>
                <w:b/>
                <w:sz w:val="20"/>
                <w:szCs w:val="20"/>
                <w:lang w:eastAsia="uk-UA"/>
              </w:rPr>
              <w:t>онерне товариство "Страхова компан</w:t>
            </w:r>
            <w:r w:rsidRPr="009C70C6">
              <w:rPr>
                <w:rFonts w:ascii="Times New Roman" w:eastAsia="Times New Roman" w:hAnsi="Times New Roman" w:cs="Times New Roman"/>
                <w:b/>
                <w:sz w:val="20"/>
                <w:szCs w:val="20"/>
                <w:lang w:val="en-US" w:eastAsia="uk-UA"/>
              </w:rPr>
              <w:t>i</w:t>
            </w:r>
            <w:r w:rsidRPr="009C70C6">
              <w:rPr>
                <w:rFonts w:ascii="Times New Roman" w:eastAsia="Times New Roman" w:hAnsi="Times New Roman" w:cs="Times New Roman"/>
                <w:b/>
                <w:sz w:val="20"/>
                <w:szCs w:val="20"/>
                <w:lang w:eastAsia="uk-UA"/>
              </w:rPr>
              <w:t>я "Оранта-С</w:t>
            </w:r>
            <w:r w:rsidRPr="009C70C6">
              <w:rPr>
                <w:rFonts w:ascii="Times New Roman" w:eastAsia="Times New Roman" w:hAnsi="Times New Roman" w:cs="Times New Roman"/>
                <w:b/>
                <w:sz w:val="20"/>
                <w:szCs w:val="20"/>
                <w:lang w:val="en-US" w:eastAsia="uk-UA"/>
              </w:rPr>
              <w:t>i</w:t>
            </w:r>
            <w:r w:rsidRPr="009C70C6">
              <w:rPr>
                <w:rFonts w:ascii="Times New Roman" w:eastAsia="Times New Roman" w:hAnsi="Times New Roman" w:cs="Times New Roman"/>
                <w:b/>
                <w:sz w:val="20"/>
                <w:szCs w:val="20"/>
                <w:lang w:eastAsia="uk-UA"/>
              </w:rPr>
              <w:t>ч"</w:t>
            </w:r>
          </w:p>
        </w:tc>
      </w:tr>
      <w:tr w:rsidR="009C70C6" w:rsidRPr="009C70C6" w:rsidTr="008B103C">
        <w:trPr>
          <w:trHeight w:val="397"/>
        </w:trPr>
        <w:tc>
          <w:tcPr>
            <w:tcW w:w="492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 xml:space="preserve">2. </w:t>
            </w:r>
            <w:r w:rsidRPr="009C70C6">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xml:space="preserve"> </w:t>
            </w:r>
            <w:r w:rsidRPr="009C70C6">
              <w:rPr>
                <w:rFonts w:ascii="Times New Roman" w:eastAsia="Times New Roman" w:hAnsi="Times New Roman" w:cs="Times New Roman"/>
                <w:b/>
                <w:sz w:val="20"/>
                <w:szCs w:val="20"/>
                <w:lang w:val="en-US" w:eastAsia="uk-UA"/>
              </w:rPr>
              <w:t>ПрАТ "СК "Оранта-Сiч"</w:t>
            </w:r>
          </w:p>
        </w:tc>
      </w:tr>
      <w:tr w:rsidR="009C70C6" w:rsidRPr="009C70C6" w:rsidTr="008B103C">
        <w:trPr>
          <w:trHeight w:val="397"/>
        </w:trPr>
        <w:tc>
          <w:tcPr>
            <w:tcW w:w="492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val="en-US" w:eastAsia="uk-UA"/>
              </w:rPr>
              <w:t xml:space="preserve"> 31.03.1995</w:t>
            </w:r>
          </w:p>
        </w:tc>
      </w:tr>
      <w:tr w:rsidR="009C70C6" w:rsidRPr="009C70C6" w:rsidTr="008B103C">
        <w:trPr>
          <w:trHeight w:val="397"/>
        </w:trPr>
        <w:tc>
          <w:tcPr>
            <w:tcW w:w="492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en-US" w:eastAsia="uk-UA"/>
              </w:rPr>
              <w:t>4.</w:t>
            </w:r>
            <w:r w:rsidRPr="009C70C6">
              <w:rPr>
                <w:rFonts w:ascii="Times New Roman" w:eastAsia="Times New Roman" w:hAnsi="Times New Roman" w:cs="Times New Roman"/>
                <w:sz w:val="20"/>
                <w:szCs w:val="20"/>
                <w:lang w:val="uk-UA" w:eastAsia="uk-UA"/>
              </w:rPr>
              <w:t xml:space="preserve"> </w:t>
            </w:r>
            <w:r w:rsidRPr="009C70C6">
              <w:rPr>
                <w:rFonts w:ascii="Times New Roman" w:eastAsia="Times New Roman" w:hAnsi="Times New Roman" w:cs="Times New Roman"/>
                <w:sz w:val="20"/>
                <w:szCs w:val="20"/>
                <w:lang w:eastAsia="uk-UA"/>
              </w:rPr>
              <w:t>Територія</w:t>
            </w:r>
            <w:r w:rsidRPr="009C70C6">
              <w:rPr>
                <w:rFonts w:ascii="Times New Roman" w:eastAsia="Times New Roman" w:hAnsi="Times New Roman" w:cs="Times New Roman"/>
                <w:sz w:val="20"/>
                <w:szCs w:val="20"/>
                <w:lang w:val="en-US" w:eastAsia="uk-UA"/>
              </w:rPr>
              <w:t xml:space="preserve"> (</w:t>
            </w:r>
            <w:r w:rsidRPr="009C70C6">
              <w:rPr>
                <w:rFonts w:ascii="Times New Roman" w:eastAsia="Times New Roman" w:hAnsi="Times New Roman" w:cs="Times New Roman"/>
                <w:sz w:val="20"/>
                <w:szCs w:val="20"/>
                <w:lang w:eastAsia="uk-UA"/>
              </w:rPr>
              <w:t>о</w:t>
            </w:r>
            <w:r w:rsidRPr="009C70C6">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val="en-US" w:eastAsia="uk-UA"/>
              </w:rPr>
              <w:t xml:space="preserve"> Запорiзька область</w:t>
            </w:r>
          </w:p>
        </w:tc>
      </w:tr>
      <w:tr w:rsidR="009C70C6" w:rsidRPr="009C70C6" w:rsidTr="008B103C">
        <w:trPr>
          <w:trHeight w:val="397"/>
        </w:trPr>
        <w:tc>
          <w:tcPr>
            <w:tcW w:w="492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val="en-US" w:eastAsia="uk-UA"/>
              </w:rPr>
              <w:t xml:space="preserve"> 7050000.00</w:t>
            </w:r>
          </w:p>
        </w:tc>
      </w:tr>
      <w:tr w:rsidR="009C70C6" w:rsidRPr="009C70C6" w:rsidTr="008B103C">
        <w:trPr>
          <w:trHeight w:val="397"/>
        </w:trPr>
        <w:tc>
          <w:tcPr>
            <w:tcW w:w="492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eastAsia="uk-UA"/>
              </w:rPr>
              <w:t>0.000</w:t>
            </w:r>
          </w:p>
        </w:tc>
      </w:tr>
      <w:tr w:rsidR="009C70C6" w:rsidRPr="009C70C6" w:rsidTr="008B103C">
        <w:trPr>
          <w:trHeight w:val="397"/>
        </w:trPr>
        <w:tc>
          <w:tcPr>
            <w:tcW w:w="492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eastAsia="uk-UA"/>
              </w:rPr>
            </w:pPr>
            <w:r w:rsidRPr="009C70C6">
              <w:rPr>
                <w:rFonts w:ascii="Times New Roman" w:eastAsia="Times New Roman" w:hAnsi="Times New Roman" w:cs="Times New Roman"/>
                <w:b/>
                <w:sz w:val="20"/>
                <w:szCs w:val="20"/>
                <w:lang w:eastAsia="uk-UA"/>
              </w:rPr>
              <w:t>0.000</w:t>
            </w:r>
          </w:p>
        </w:tc>
      </w:tr>
      <w:tr w:rsidR="009C70C6" w:rsidRPr="009C70C6" w:rsidTr="008B103C">
        <w:trPr>
          <w:trHeight w:val="397"/>
        </w:trPr>
        <w:tc>
          <w:tcPr>
            <w:tcW w:w="492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eastAsia="uk-UA"/>
              </w:rPr>
              <w:t>230</w:t>
            </w:r>
          </w:p>
        </w:tc>
      </w:tr>
      <w:tr w:rsidR="009C70C6" w:rsidRPr="009C70C6" w:rsidTr="008B103C">
        <w:trPr>
          <w:trHeight w:val="397"/>
        </w:trPr>
        <w:tc>
          <w:tcPr>
            <w:tcW w:w="9855" w:type="dxa"/>
            <w:gridSpan w:val="4"/>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9C70C6" w:rsidRPr="009C70C6" w:rsidTr="008B103C">
        <w:trPr>
          <w:trHeight w:val="397"/>
        </w:trPr>
        <w:tc>
          <w:tcPr>
            <w:tcW w:w="136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val="en-US" w:eastAsia="uk-UA"/>
              </w:rPr>
              <w:t>65.12 </w:t>
            </w:r>
          </w:p>
        </w:tc>
        <w:tc>
          <w:tcPr>
            <w:tcW w:w="848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eastAsia="uk-UA"/>
              </w:rPr>
              <w:t xml:space="preserve"> ІНШІ ВИДИ СТРАХУВАННЯ, КРІМ СТРАХУВАННЯ ЖИТТЯ</w:t>
            </w:r>
            <w:r w:rsidRPr="009C70C6">
              <w:rPr>
                <w:rFonts w:ascii="Times New Roman" w:eastAsia="Times New Roman" w:hAnsi="Times New Roman" w:cs="Times New Roman"/>
                <w:b/>
                <w:sz w:val="20"/>
                <w:szCs w:val="20"/>
                <w:lang w:val="en-US" w:eastAsia="uk-UA"/>
              </w:rPr>
              <w:t> </w:t>
            </w:r>
          </w:p>
        </w:tc>
      </w:tr>
      <w:tr w:rsidR="009C70C6" w:rsidRPr="009C70C6" w:rsidTr="008B103C">
        <w:trPr>
          <w:trHeight w:val="397"/>
        </w:trPr>
        <w:tc>
          <w:tcPr>
            <w:tcW w:w="136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eastAsia="uk-UA"/>
              </w:rPr>
              <w:t xml:space="preserve"> </w:t>
            </w:r>
            <w:r w:rsidRPr="009C70C6">
              <w:rPr>
                <w:rFonts w:ascii="Times New Roman" w:eastAsia="Times New Roman" w:hAnsi="Times New Roman" w:cs="Times New Roman"/>
                <w:b/>
                <w:sz w:val="20"/>
                <w:szCs w:val="20"/>
                <w:lang w:val="en-US" w:eastAsia="uk-UA"/>
              </w:rPr>
              <w:t>65.20 </w:t>
            </w:r>
          </w:p>
        </w:tc>
        <w:tc>
          <w:tcPr>
            <w:tcW w:w="848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val="en-US" w:eastAsia="uk-UA"/>
              </w:rPr>
              <w:t xml:space="preserve"> ПЕРЕСТРАХУВАННЯ </w:t>
            </w:r>
          </w:p>
        </w:tc>
      </w:tr>
      <w:tr w:rsidR="009C70C6" w:rsidRPr="009C70C6" w:rsidTr="008B103C">
        <w:trPr>
          <w:trHeight w:val="397"/>
        </w:trPr>
        <w:tc>
          <w:tcPr>
            <w:tcW w:w="1368"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en-US" w:eastAsia="uk-UA"/>
              </w:rPr>
              <w:t xml:space="preserve">  </w:t>
            </w:r>
          </w:p>
        </w:tc>
        <w:tc>
          <w:tcPr>
            <w:tcW w:w="8487" w:type="dxa"/>
            <w:gridSpan w:val="3"/>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val="en-US" w:eastAsia="uk-UA"/>
              </w:rPr>
              <w:t xml:space="preserve">  </w:t>
            </w:r>
          </w:p>
        </w:tc>
      </w:tr>
      <w:tr w:rsidR="009C70C6" w:rsidRPr="009C70C6" w:rsidTr="008B103C">
        <w:tc>
          <w:tcPr>
            <w:tcW w:w="2268" w:type="dxa"/>
            <w:gridSpan w:val="2"/>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p>
        </w:tc>
      </w:tr>
    </w:tbl>
    <w:p w:rsidR="009C70C6" w:rsidRPr="009C70C6" w:rsidRDefault="009C70C6" w:rsidP="009C70C6">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9C70C6" w:rsidRPr="009C70C6" w:rsidTr="008B103C">
        <w:tc>
          <w:tcPr>
            <w:tcW w:w="9960" w:type="dxa"/>
            <w:gridSpan w:val="2"/>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uk-UA" w:eastAsia="uk-UA"/>
              </w:rPr>
              <w:t>1</w:t>
            </w:r>
            <w:r w:rsidRPr="009C70C6">
              <w:rPr>
                <w:rFonts w:ascii="Times New Roman" w:eastAsia="Times New Roman" w:hAnsi="Times New Roman" w:cs="Times New Roman"/>
                <w:bCs/>
                <w:sz w:val="20"/>
                <w:szCs w:val="20"/>
                <w:lang w:val="en-US" w:eastAsia="uk-UA"/>
              </w:rPr>
              <w:t>0</w:t>
            </w:r>
            <w:r w:rsidRPr="009C70C6">
              <w:rPr>
                <w:rFonts w:ascii="Times New Roman" w:eastAsia="Times New Roman" w:hAnsi="Times New Roman" w:cs="Times New Roman"/>
                <w:bCs/>
                <w:sz w:val="20"/>
                <w:szCs w:val="20"/>
                <w:lang w:val="uk-UA" w:eastAsia="uk-UA"/>
              </w:rPr>
              <w:t>. Банки, що обслуговують емітента</w:t>
            </w:r>
          </w:p>
        </w:tc>
      </w:tr>
      <w:tr w:rsidR="009C70C6" w:rsidRPr="009C70C6" w:rsidTr="008B103C">
        <w:tc>
          <w:tcPr>
            <w:tcW w:w="4920" w:type="dxa"/>
            <w:tcBorders>
              <w:top w:val="nil"/>
              <w:left w:val="nil"/>
              <w:bottom w:val="nil"/>
              <w:right w:val="nil"/>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 xml:space="preserve">1) </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9C70C6" w:rsidRPr="009C70C6" w:rsidRDefault="009C70C6" w:rsidP="009C70C6">
            <w:pPr>
              <w:spacing w:after="0" w:line="240" w:lineRule="auto"/>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eastAsia="uk-UA"/>
              </w:rPr>
              <w:t xml:space="preserve"> </w:t>
            </w:r>
            <w:r w:rsidRPr="009C70C6">
              <w:rPr>
                <w:rFonts w:ascii="Times New Roman" w:eastAsia="Times New Roman" w:hAnsi="Times New Roman" w:cs="Times New Roman"/>
                <w:b/>
                <w:sz w:val="20"/>
                <w:szCs w:val="20"/>
                <w:lang w:val="en-US" w:eastAsia="uk-UA"/>
              </w:rPr>
              <w:t>ПАТ КБ "Приватбанк"</w:t>
            </w:r>
          </w:p>
        </w:tc>
      </w:tr>
      <w:tr w:rsidR="009C70C6" w:rsidRPr="009C70C6" w:rsidTr="008B103C">
        <w:tc>
          <w:tcPr>
            <w:tcW w:w="4920" w:type="dxa"/>
            <w:tcBorders>
              <w:top w:val="nil"/>
              <w:left w:val="nil"/>
              <w:bottom w:val="nil"/>
              <w:right w:val="nil"/>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2)</w:t>
            </w:r>
            <w:r w:rsidRPr="009C70C6">
              <w:rPr>
                <w:rFonts w:ascii="Times New Roman" w:eastAsia="Times New Roman" w:hAnsi="Times New Roman" w:cs="Times New Roman"/>
                <w:sz w:val="20"/>
                <w:szCs w:val="20"/>
                <w:lang w:val="en-US" w:eastAsia="uk-UA"/>
              </w:rPr>
              <w:t xml:space="preserve"> </w:t>
            </w:r>
            <w:r w:rsidRPr="009C70C6">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en-US" w:eastAsia="uk-UA"/>
              </w:rPr>
              <w:t xml:space="preserve"> 313399</w:t>
            </w:r>
          </w:p>
        </w:tc>
      </w:tr>
      <w:tr w:rsidR="009C70C6" w:rsidRPr="009C70C6" w:rsidTr="008B103C">
        <w:tc>
          <w:tcPr>
            <w:tcW w:w="4920" w:type="dxa"/>
            <w:tcBorders>
              <w:top w:val="nil"/>
              <w:left w:val="nil"/>
              <w:bottom w:val="nil"/>
              <w:right w:val="nil"/>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 xml:space="preserve">3) </w:t>
            </w:r>
            <w:r w:rsidRPr="009C70C6">
              <w:rPr>
                <w:rFonts w:ascii="Times New Roman" w:eastAsia="Times New Roman" w:hAnsi="Times New Roman" w:cs="Times New Roman"/>
                <w:sz w:val="20"/>
                <w:szCs w:val="20"/>
                <w:lang w:val="en-US" w:eastAsia="uk-UA"/>
              </w:rPr>
              <w:t xml:space="preserve"> </w:t>
            </w:r>
            <w:r w:rsidRPr="009C70C6">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en-US" w:eastAsia="uk-UA"/>
              </w:rPr>
              <w:t xml:space="preserve"> UA313133990000026508055700087</w:t>
            </w:r>
          </w:p>
        </w:tc>
      </w:tr>
      <w:tr w:rsidR="009C70C6" w:rsidRPr="009C70C6" w:rsidTr="008B103C">
        <w:tc>
          <w:tcPr>
            <w:tcW w:w="4920" w:type="dxa"/>
            <w:tcBorders>
              <w:top w:val="nil"/>
              <w:left w:val="nil"/>
              <w:bottom w:val="nil"/>
              <w:right w:val="nil"/>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 xml:space="preserve">4) </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eastAsia="uk-UA"/>
              </w:rPr>
              <w:t xml:space="preserve"> </w:t>
            </w:r>
            <w:r w:rsidRPr="009C70C6">
              <w:rPr>
                <w:rFonts w:ascii="Times New Roman" w:eastAsia="Times New Roman" w:hAnsi="Times New Roman" w:cs="Times New Roman"/>
                <w:b/>
                <w:sz w:val="20"/>
                <w:szCs w:val="20"/>
                <w:lang w:val="en-US" w:eastAsia="uk-UA"/>
              </w:rPr>
              <w:t>д/в</w:t>
            </w:r>
          </w:p>
        </w:tc>
      </w:tr>
      <w:tr w:rsidR="009C70C6" w:rsidRPr="009C70C6" w:rsidTr="008B103C">
        <w:tc>
          <w:tcPr>
            <w:tcW w:w="4920" w:type="dxa"/>
            <w:tcBorders>
              <w:top w:val="nil"/>
              <w:left w:val="nil"/>
              <w:bottom w:val="nil"/>
              <w:right w:val="nil"/>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5)</w:t>
            </w:r>
            <w:r w:rsidRPr="009C70C6">
              <w:rPr>
                <w:rFonts w:ascii="Times New Roman" w:eastAsia="Times New Roman" w:hAnsi="Times New Roman" w:cs="Times New Roman"/>
                <w:sz w:val="20"/>
                <w:szCs w:val="20"/>
                <w:lang w:val="en-US" w:eastAsia="uk-UA"/>
              </w:rPr>
              <w:t xml:space="preserve">  </w:t>
            </w:r>
            <w:r w:rsidRPr="009C70C6">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en-US" w:eastAsia="uk-UA"/>
              </w:rPr>
              <w:t xml:space="preserve"> д/в</w:t>
            </w:r>
          </w:p>
        </w:tc>
      </w:tr>
      <w:tr w:rsidR="009C70C6" w:rsidRPr="009C70C6" w:rsidTr="008B103C">
        <w:tc>
          <w:tcPr>
            <w:tcW w:w="4920" w:type="dxa"/>
            <w:tcBorders>
              <w:top w:val="nil"/>
              <w:left w:val="nil"/>
              <w:bottom w:val="nil"/>
              <w:right w:val="nil"/>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 xml:space="preserve">6) </w:t>
            </w:r>
            <w:r w:rsidRPr="009C70C6">
              <w:rPr>
                <w:rFonts w:ascii="Times New Roman" w:eastAsia="Times New Roman" w:hAnsi="Times New Roman" w:cs="Times New Roman"/>
                <w:sz w:val="20"/>
                <w:szCs w:val="20"/>
                <w:lang w:val="en-US" w:eastAsia="uk-UA"/>
              </w:rPr>
              <w:t xml:space="preserve"> </w:t>
            </w:r>
            <w:r w:rsidRPr="009C70C6">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en-US" w:eastAsia="uk-UA"/>
              </w:rPr>
              <w:t xml:space="preserve"> д/в</w:t>
            </w:r>
          </w:p>
        </w:tc>
      </w:tr>
    </w:tbl>
    <w:p w:rsidR="009C70C6" w:rsidRPr="009C70C6" w:rsidRDefault="009C70C6" w:rsidP="009C70C6">
      <w:pPr>
        <w:spacing w:after="0" w:line="240" w:lineRule="auto"/>
        <w:rPr>
          <w:rFonts w:ascii="Times New Roman" w:eastAsia="Times New Roman" w:hAnsi="Times New Roman" w:cs="Times New Roman"/>
          <w:sz w:val="24"/>
          <w:szCs w:val="24"/>
          <w:lang w:eastAsia="uk-UA"/>
        </w:rPr>
      </w:pPr>
    </w:p>
    <w:p w:rsidR="009C70C6" w:rsidRDefault="009C70C6">
      <w:pPr>
        <w:sectPr w:rsidR="009C70C6" w:rsidSect="009C70C6">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C70C6" w:rsidRPr="009C70C6" w:rsidTr="008B103C">
        <w:tc>
          <w:tcPr>
            <w:tcW w:w="9720" w:type="dxa"/>
            <w:tcMar>
              <w:top w:w="60" w:type="dxa"/>
              <w:left w:w="60" w:type="dxa"/>
              <w:bottom w:w="60" w:type="dxa"/>
              <w:right w:w="60" w:type="dxa"/>
            </w:tcMar>
            <w:vAlign w:val="center"/>
          </w:tcPr>
          <w:p w:rsidR="009C70C6" w:rsidRPr="009C70C6" w:rsidRDefault="009C70C6" w:rsidP="009C70C6">
            <w:pPr>
              <w:spacing w:after="0" w:line="240" w:lineRule="auto"/>
              <w:ind w:firstLine="240"/>
              <w:jc w:val="center"/>
              <w:rPr>
                <w:rFonts w:ascii="Times New Roman" w:eastAsia="Times New Roman" w:hAnsi="Times New Roman" w:cs="Times New Roman"/>
                <w:sz w:val="24"/>
                <w:szCs w:val="24"/>
                <w:lang w:val="uk-UA" w:eastAsia="uk-UA"/>
              </w:rPr>
            </w:pPr>
            <w:r w:rsidRPr="009C70C6">
              <w:rPr>
                <w:rFonts w:ascii="Times New Roman" w:eastAsia="Times New Roman" w:hAnsi="Times New Roman" w:cs="Times New Roman"/>
                <w:b/>
                <w:bCs/>
                <w:sz w:val="24"/>
                <w:szCs w:val="24"/>
                <w:lang w:eastAsia="uk-UA"/>
              </w:rPr>
              <w:lastRenderedPageBreak/>
              <w:t>15</w:t>
            </w:r>
            <w:r w:rsidRPr="009C70C6">
              <w:rPr>
                <w:rFonts w:ascii="Times New Roman" w:eastAsia="Times New Roman" w:hAnsi="Times New Roman" w:cs="Times New Roman"/>
                <w:b/>
                <w:bCs/>
                <w:sz w:val="24"/>
                <w:szCs w:val="24"/>
                <w:lang w:val="uk-UA" w:eastAsia="uk-UA"/>
              </w:rPr>
              <w:t xml:space="preserve">. </w:t>
            </w:r>
            <w:r w:rsidRPr="009C70C6">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0" w:name="10037"/>
            <w:bookmarkEnd w:id="0"/>
          </w:p>
          <w:p w:rsidR="009C70C6" w:rsidRPr="009C70C6" w:rsidRDefault="009C70C6" w:rsidP="009C70C6">
            <w:pPr>
              <w:spacing w:after="0" w:line="240" w:lineRule="auto"/>
              <w:ind w:left="-210"/>
              <w:jc w:val="center"/>
              <w:rPr>
                <w:rFonts w:ascii="Times New Roman" w:eastAsia="Times New Roman" w:hAnsi="Times New Roman" w:cs="Times New Roman"/>
                <w:b/>
                <w:bCs/>
                <w:sz w:val="24"/>
                <w:szCs w:val="24"/>
                <w:lang w:val="uk-UA" w:eastAsia="uk-UA"/>
              </w:rPr>
            </w:pPr>
          </w:p>
        </w:tc>
      </w:tr>
    </w:tbl>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Дніпровська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69032 Запорiзька область  м. Запоріжжя проспект  Металургів, будинок 15</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ПрАТ "СК "Оранта-Січ"  Олександрівського району м. Запоріжжя</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69063 Запорiзька область  м. Запоріжжя проспект Соборний, будинок 64</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"Космос"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69097 Запорiзька область  м. Запоріжжя вул. Ентузиастів, будинок 14</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Шевченківська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69068 Запорiзька область  м. Запоріжжя вул. 8 Березня, будинок 66, офіс 4</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Заводська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69106 Запорiзька область  м. Запоріжжя вул. Історична, будинок 22, офіс 73</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ПрАТ "СК "Оранта-Січ" м. Мелітополь Запорізької області</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72318 Запорiзька область  м. Мелітополь Бульвар   30 років Перемоги,  будинок 44</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ПрАТ "СК "Оранта-Січ"  м. Бердянськ Запорізької області</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71100 Запорiзька область  м. Бердянськ проспект Азовський, будинок 51</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ПрАТ "СК "Оранта-Січ" м. Токмак</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71700 Запорiзька область Токмакський район м. Токмак вул. Революційна, будинок 22, офіс 17</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ПрАТ "СК "Оранта-Січ" м. Енергодар Запорізької області</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71500 Запорiзька область  м. Енергодар проспект Будівельників, будинок 17</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ПрАТ "СК "Оранта-Січ" Якимівського району Запорізької області</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72500 Запорiзька область Якимівський район смт. Якимівка вул. Центральна,  будинок 107</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Василівська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71600 Запорiзька область Василівський район м. Василівка вул. Шевченка, будинок 17</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lastRenderedPageBreak/>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Веселівська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72200 Запорiзька область Веселівський район смт. Веселе вул. Центральна, будинок 138</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ПрАТ "СК "Оранта-Січ" Вільнянського району Запорізької області</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70000 Запорiзька область Вільнянський пвйон м. Вільнянськ вул. Перемоги, будинок 47</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Кам'янсько-Дніпровська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71300 Запорiзька область К-Дніпровський район, м. Кам'янка- Дніпровська вул. Гоголя, будинок 18</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Михайлівська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72300 Запорiзька область Михайлівський район смт. Михайлівка вул. Шкільна,  будинок 157</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ПрАТ "СК "Оранта-Січ" Новомиколаївського району Запорізької області</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70100 Запорiзька область Новомиколаївський район смт. Новомиколаївка вул. Соборності, будинок 77</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Пологівська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70600 Запорiзька область Пологівський район м. Пологи вул. Єдності, будинок 24</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Приазовська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72400 Запорiзька область Приазовський район смт. Приазовське вул. Покровська, будинок 3</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Філія ПрАТ "СК "Оранта-Січ" Приморського району Запорізької області</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72100 Запорiзька область Приморський район м. Приморськ вул. Соборна, будинок 75</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Чернігівська філія ПрАТ "СК "Оранта-Січ"</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УКРАЇНА 71200 Запорiзька область Чернігівський район смт. Чернігівка вул. Набережна, будинок 24</w:t>
            </w:r>
          </w:p>
        </w:tc>
      </w:tr>
      <w:tr w:rsidR="009C70C6" w:rsidRPr="009C70C6" w:rsidTr="008B103C">
        <w:tblPrEx>
          <w:tblCellMar>
            <w:top w:w="0" w:type="dxa"/>
            <w:bottom w:w="0" w:type="dxa"/>
          </w:tblCellMar>
        </w:tblPrEx>
        <w:tc>
          <w:tcPr>
            <w:tcW w:w="2834" w:type="dxa"/>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4"/>
                <w:lang w:val="uk-UA" w:eastAsia="uk-UA"/>
              </w:rPr>
            </w:pPr>
            <w:r w:rsidRPr="009C70C6">
              <w:rPr>
                <w:rFonts w:ascii="Times New Roman" w:eastAsia="Times New Roman" w:hAnsi="Times New Roman" w:cs="Times New Roman"/>
                <w:b/>
                <w:sz w:val="20"/>
                <w:szCs w:val="24"/>
                <w:lang w:val="uk-UA" w:eastAsia="uk-UA"/>
              </w:rPr>
              <w:t>3) опис</w:t>
            </w:r>
          </w:p>
        </w:tc>
        <w:tc>
          <w:tcPr>
            <w:tcW w:w="6803" w:type="dxa"/>
            <w:shd w:val="clear" w:color="auto" w:fill="auto"/>
          </w:tcPr>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r w:rsidRPr="009C70C6">
              <w:rPr>
                <w:rFonts w:ascii="Times New Roman" w:eastAsia="Times New Roman" w:hAnsi="Times New Roman" w:cs="Times New Roman"/>
                <w:sz w:val="20"/>
                <w:szCs w:val="24"/>
                <w:lang w:val="uk-UA" w:eastAsia="uk-UA"/>
              </w:rPr>
              <w:t>Інші види страхування, крім страхування життя</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C70C6">
        <w:rPr>
          <w:rFonts w:ascii="Times New Roman" w:eastAsia="Times New Roman" w:hAnsi="Times New Roman" w:cs="Times New Roman"/>
          <w:b/>
          <w:color w:val="000000"/>
          <w:sz w:val="28"/>
          <w:szCs w:val="28"/>
          <w:lang w:val="uk-UA" w:eastAsia="ru-RU"/>
        </w:rPr>
        <w:lastRenderedPageBreak/>
        <w:t>18. Опис бізнесу</w:t>
      </w:r>
    </w:p>
    <w:p w:rsidR="009C70C6" w:rsidRPr="009C70C6" w:rsidRDefault="009C70C6" w:rsidP="009C70C6">
      <w:pPr>
        <w:spacing w:after="0" w:line="240" w:lineRule="auto"/>
        <w:jc w:val="center"/>
        <w:rPr>
          <w:rFonts w:ascii="Times New Roman" w:eastAsia="Times New Roman" w:hAnsi="Times New Roman" w:cs="Times New Roman"/>
          <w:b/>
          <w:color w:val="000000"/>
          <w:sz w:val="28"/>
          <w:szCs w:val="28"/>
          <w:lang w:val="en-US" w:eastAsia="uk-UA"/>
        </w:rPr>
      </w:pPr>
    </w:p>
    <w:p w:rsidR="009C70C6" w:rsidRPr="009C70C6" w:rsidRDefault="009C70C6" w:rsidP="009C70C6">
      <w:pPr>
        <w:spacing w:after="0" w:line="240" w:lineRule="auto"/>
        <w:rPr>
          <w:rFonts w:ascii="Times New Roman" w:eastAsia="Times New Roman" w:hAnsi="Times New Roman" w:cs="Times New Roman"/>
          <w:vanish/>
          <w:color w:val="000000"/>
          <w:sz w:val="20"/>
          <w:szCs w:val="20"/>
          <w:lang w:val="en-US" w:eastAsia="uk-UA"/>
        </w:rPr>
      </w:pPr>
      <w:r w:rsidRPr="009C70C6">
        <w:rPr>
          <w:rFonts w:ascii="Times New Roman" w:eastAsia="Times New Roman" w:hAnsi="Times New Roman" w:cs="Times New Roman"/>
          <w:color w:val="000000"/>
          <w:sz w:val="20"/>
          <w:szCs w:val="20"/>
          <w:lang w:val="en-US" w:eastAsia="uk-UA"/>
        </w:rPr>
        <w:t xml:space="preserve"> </w:t>
      </w:r>
    </w:p>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Центральний офіс компанії розташований у  м. Запоріжжі, також компанія має свої філії у районах м. Запоріжжя, містах обласного підпорядкування та районах Запорізької області. Усі філії забезпечені приміщеннями, комп'ютерною та оргтехнікою, власним автотранспортом.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У склад органiзацiйної структури Товариства входять 21 фiлiя у мiстах та районах областi i України: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з\п</w:t>
      </w:r>
      <w:r w:rsidRPr="009C70C6">
        <w:rPr>
          <w:rFonts w:ascii="Courier New" w:eastAsia="Times New Roman" w:hAnsi="Courier New" w:cs="Courier New"/>
          <w:sz w:val="20"/>
          <w:szCs w:val="24"/>
          <w:lang w:val="uk-UA" w:eastAsia="uk-UA"/>
        </w:rPr>
        <w:tab/>
        <w:t>Назва</w:t>
      </w:r>
      <w:r w:rsidRPr="009C70C6">
        <w:rPr>
          <w:rFonts w:ascii="Courier New" w:eastAsia="Times New Roman" w:hAnsi="Courier New" w:cs="Courier New"/>
          <w:sz w:val="20"/>
          <w:szCs w:val="24"/>
          <w:lang w:val="uk-UA" w:eastAsia="uk-UA"/>
        </w:rPr>
        <w:tab/>
        <w:t xml:space="preserve"> Місцезнаходження</w:t>
      </w:r>
      <w:r w:rsidRPr="009C70C6">
        <w:rPr>
          <w:rFonts w:ascii="Courier New" w:eastAsia="Times New Roman" w:hAnsi="Courier New" w:cs="Courier New"/>
          <w:sz w:val="20"/>
          <w:szCs w:val="24"/>
          <w:lang w:val="uk-UA" w:eastAsia="uk-UA"/>
        </w:rPr>
        <w:tab/>
        <w:t>Види діяльності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w:t>
      </w:r>
      <w:r w:rsidRPr="009C70C6">
        <w:rPr>
          <w:rFonts w:ascii="Courier New" w:eastAsia="Times New Roman" w:hAnsi="Courier New" w:cs="Courier New"/>
          <w:sz w:val="20"/>
          <w:szCs w:val="24"/>
          <w:lang w:val="uk-UA" w:eastAsia="uk-UA"/>
        </w:rPr>
        <w:tab/>
        <w:t xml:space="preserve">Дніпровська філія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ПрАТ "СК "Оранта-Січ"</w:t>
      </w:r>
      <w:r w:rsidRPr="009C70C6">
        <w:rPr>
          <w:rFonts w:ascii="Courier New" w:eastAsia="Times New Roman" w:hAnsi="Courier New" w:cs="Courier New"/>
          <w:sz w:val="20"/>
          <w:szCs w:val="24"/>
          <w:lang w:val="uk-UA" w:eastAsia="uk-UA"/>
        </w:rPr>
        <w:tab/>
        <w:t>69032,  м. Запоріжжя, проспект  Металургів, будинок 15</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2</w:t>
      </w:r>
      <w:r w:rsidRPr="009C70C6">
        <w:rPr>
          <w:rFonts w:ascii="Courier New" w:eastAsia="Times New Roman" w:hAnsi="Courier New" w:cs="Courier New"/>
          <w:sz w:val="20"/>
          <w:szCs w:val="24"/>
          <w:lang w:val="uk-UA" w:eastAsia="uk-UA"/>
        </w:rPr>
        <w:tab/>
        <w:t>Філія ПрАТ "СК "Оранта-Січ"  Олександрівського району м. Запоріжжя</w:t>
      </w:r>
      <w:r w:rsidRPr="009C70C6">
        <w:rPr>
          <w:rFonts w:ascii="Courier New" w:eastAsia="Times New Roman" w:hAnsi="Courier New" w:cs="Courier New"/>
          <w:sz w:val="20"/>
          <w:szCs w:val="24"/>
          <w:lang w:val="uk-UA" w:eastAsia="uk-UA"/>
        </w:rPr>
        <w:tab/>
        <w:t>69063,  м. Запоріжжя, проспект Соборний, будинок 64</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3</w:t>
      </w:r>
      <w:r w:rsidRPr="009C70C6">
        <w:rPr>
          <w:rFonts w:ascii="Courier New" w:eastAsia="Times New Roman" w:hAnsi="Courier New" w:cs="Courier New"/>
          <w:sz w:val="20"/>
          <w:szCs w:val="24"/>
          <w:lang w:val="uk-UA" w:eastAsia="uk-UA"/>
        </w:rPr>
        <w:tab/>
        <w:t>Філія "Космос"</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ПрАТ "СК "Оранта-Січ" </w:t>
      </w:r>
      <w:r w:rsidRPr="009C70C6">
        <w:rPr>
          <w:rFonts w:ascii="Courier New" w:eastAsia="Times New Roman" w:hAnsi="Courier New" w:cs="Courier New"/>
          <w:sz w:val="20"/>
          <w:szCs w:val="24"/>
          <w:lang w:val="uk-UA" w:eastAsia="uk-UA"/>
        </w:rPr>
        <w:tab/>
        <w:t>69097,  м. Запоріжжя, вул. Ентузиастів, будинок 14</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4</w:t>
      </w:r>
      <w:r w:rsidRPr="009C70C6">
        <w:rPr>
          <w:rFonts w:ascii="Courier New" w:eastAsia="Times New Roman" w:hAnsi="Courier New" w:cs="Courier New"/>
          <w:sz w:val="20"/>
          <w:szCs w:val="24"/>
          <w:lang w:val="uk-UA" w:eastAsia="uk-UA"/>
        </w:rPr>
        <w:tab/>
        <w:t xml:space="preserve">Шевченківська філія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ПрАТ "СК "Оранта-Січ"</w:t>
      </w:r>
      <w:r w:rsidRPr="009C70C6">
        <w:rPr>
          <w:rFonts w:ascii="Courier New" w:eastAsia="Times New Roman" w:hAnsi="Courier New" w:cs="Courier New"/>
          <w:sz w:val="20"/>
          <w:szCs w:val="24"/>
          <w:lang w:val="uk-UA" w:eastAsia="uk-UA"/>
        </w:rPr>
        <w:tab/>
        <w:t>69068,  м. Запоріжжя, вул. 8 Березня, будинок 66, офіс 4</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5</w:t>
      </w:r>
      <w:r w:rsidRPr="009C70C6">
        <w:rPr>
          <w:rFonts w:ascii="Courier New" w:eastAsia="Times New Roman" w:hAnsi="Courier New" w:cs="Courier New"/>
          <w:sz w:val="20"/>
          <w:szCs w:val="24"/>
          <w:lang w:val="uk-UA" w:eastAsia="uk-UA"/>
        </w:rPr>
        <w:tab/>
        <w:t xml:space="preserve">Заводська філія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ПрАТ "СК "Оранта-Січ"</w:t>
      </w:r>
      <w:r w:rsidRPr="009C70C6">
        <w:rPr>
          <w:rFonts w:ascii="Courier New" w:eastAsia="Times New Roman" w:hAnsi="Courier New" w:cs="Courier New"/>
          <w:sz w:val="20"/>
          <w:szCs w:val="24"/>
          <w:lang w:val="uk-UA" w:eastAsia="uk-UA"/>
        </w:rPr>
        <w:tab/>
        <w:t>69106, м. Запоріжжя, вул. Історична, будинок 22, офіс 73</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6</w:t>
      </w:r>
      <w:r w:rsidRPr="009C70C6">
        <w:rPr>
          <w:rFonts w:ascii="Courier New" w:eastAsia="Times New Roman" w:hAnsi="Courier New" w:cs="Courier New"/>
          <w:sz w:val="20"/>
          <w:szCs w:val="24"/>
          <w:lang w:val="uk-UA" w:eastAsia="uk-UA"/>
        </w:rPr>
        <w:tab/>
        <w:t>Філія ПрАТ "СК "Оранта-Січ" м. Мелітополь Запорізької області</w:t>
      </w:r>
      <w:r w:rsidRPr="009C70C6">
        <w:rPr>
          <w:rFonts w:ascii="Courier New" w:eastAsia="Times New Roman" w:hAnsi="Courier New" w:cs="Courier New"/>
          <w:sz w:val="20"/>
          <w:szCs w:val="24"/>
          <w:lang w:val="uk-UA" w:eastAsia="uk-UA"/>
        </w:rPr>
        <w:tab/>
        <w:t xml:space="preserve">72318, Запорізька область , м. Мелітополь,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Бульвар   30 років Перемоги,  будинок 44</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7</w:t>
      </w:r>
      <w:r w:rsidRPr="009C70C6">
        <w:rPr>
          <w:rFonts w:ascii="Courier New" w:eastAsia="Times New Roman" w:hAnsi="Courier New" w:cs="Courier New"/>
          <w:sz w:val="20"/>
          <w:szCs w:val="24"/>
          <w:lang w:val="uk-UA" w:eastAsia="uk-UA"/>
        </w:rPr>
        <w:tab/>
        <w:t>Філія ПрАТ "СК "Оранта-Січ"  м. Бердянськ Запорізької області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ab/>
        <w:t>71100, Запорізька область, м. Бердянськ,</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проспект Азовський, будинок 51</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8</w:t>
      </w:r>
      <w:r w:rsidRPr="009C70C6">
        <w:rPr>
          <w:rFonts w:ascii="Courier New" w:eastAsia="Times New Roman" w:hAnsi="Courier New" w:cs="Courier New"/>
          <w:sz w:val="20"/>
          <w:szCs w:val="24"/>
          <w:lang w:val="uk-UA" w:eastAsia="uk-UA"/>
        </w:rPr>
        <w:tab/>
        <w:t>Філія ПрАТ "СК "Оранта-Січ" м. Токмак Запорізької області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ab/>
        <w:t xml:space="preserve">71700, Запорізька область, Токмакський район,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м. Токмак, вул. Революційна, будинок 22, офіс 17</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9</w:t>
      </w:r>
      <w:r w:rsidRPr="009C70C6">
        <w:rPr>
          <w:rFonts w:ascii="Courier New" w:eastAsia="Times New Roman" w:hAnsi="Courier New" w:cs="Courier New"/>
          <w:sz w:val="20"/>
          <w:szCs w:val="24"/>
          <w:lang w:val="uk-UA" w:eastAsia="uk-UA"/>
        </w:rPr>
        <w:tab/>
        <w:t>Філія ПрАТ "СК "Оранта-Січ" м. Енергодар Запорізької області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ab/>
        <w:t xml:space="preserve">71500, Запорізька область, м. Енергодар,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проспект Будівельників, будинок 17</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10</w:t>
      </w:r>
      <w:r w:rsidRPr="009C70C6">
        <w:rPr>
          <w:rFonts w:ascii="Courier New" w:eastAsia="Times New Roman" w:hAnsi="Courier New" w:cs="Courier New"/>
          <w:sz w:val="20"/>
          <w:szCs w:val="24"/>
          <w:lang w:val="uk-UA" w:eastAsia="uk-UA"/>
        </w:rPr>
        <w:tab/>
        <w:t>Філія ПрАТ "СК "Оранта-Січ" Якимівського району Запорізької області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ab/>
        <w:t>72500, Запорізька область, Якимівський район,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смт. Якимівка,   вул. Центральна,  будинок 107</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11</w:t>
      </w:r>
      <w:r w:rsidRPr="009C70C6">
        <w:rPr>
          <w:rFonts w:ascii="Courier New" w:eastAsia="Times New Roman" w:hAnsi="Courier New" w:cs="Courier New"/>
          <w:sz w:val="20"/>
          <w:szCs w:val="24"/>
          <w:lang w:val="uk-UA" w:eastAsia="uk-UA"/>
        </w:rPr>
        <w:tab/>
        <w:t xml:space="preserve">Василівська філія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ПрАТ "СК "Оранта-Січ"</w:t>
      </w:r>
      <w:r w:rsidRPr="009C70C6">
        <w:rPr>
          <w:rFonts w:ascii="Courier New" w:eastAsia="Times New Roman" w:hAnsi="Courier New" w:cs="Courier New"/>
          <w:sz w:val="20"/>
          <w:szCs w:val="24"/>
          <w:lang w:val="uk-UA" w:eastAsia="uk-UA"/>
        </w:rPr>
        <w:tab/>
        <w:t xml:space="preserve">71600, Запорізька область, Василівський район,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м. Василівка,   вул. Шевченка, будинок 17</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12</w:t>
      </w:r>
      <w:r w:rsidRPr="009C70C6">
        <w:rPr>
          <w:rFonts w:ascii="Courier New" w:eastAsia="Times New Roman" w:hAnsi="Courier New" w:cs="Courier New"/>
          <w:sz w:val="20"/>
          <w:szCs w:val="24"/>
          <w:lang w:val="uk-UA" w:eastAsia="uk-UA"/>
        </w:rPr>
        <w:tab/>
        <w:t xml:space="preserve">Веселівська філія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ПрАТ "СК "Оранта-Січ"</w:t>
      </w:r>
      <w:r w:rsidRPr="009C70C6">
        <w:rPr>
          <w:rFonts w:ascii="Courier New" w:eastAsia="Times New Roman" w:hAnsi="Courier New" w:cs="Courier New"/>
          <w:sz w:val="20"/>
          <w:szCs w:val="24"/>
          <w:lang w:val="uk-UA" w:eastAsia="uk-UA"/>
        </w:rPr>
        <w:tab/>
        <w:t xml:space="preserve">72200, Запорізька область, Веселівський район,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смт. Веселе, вул. Центральна, будинок 138</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13</w:t>
      </w:r>
      <w:r w:rsidRPr="009C70C6">
        <w:rPr>
          <w:rFonts w:ascii="Courier New" w:eastAsia="Times New Roman" w:hAnsi="Courier New" w:cs="Courier New"/>
          <w:sz w:val="20"/>
          <w:szCs w:val="24"/>
          <w:lang w:val="uk-UA" w:eastAsia="uk-UA"/>
        </w:rPr>
        <w:tab/>
        <w:t>Філія ПрАТ "СК "Оранта-Січ" Вільнянського району Запорізької області</w:t>
      </w:r>
      <w:r w:rsidRPr="009C70C6">
        <w:rPr>
          <w:rFonts w:ascii="Courier New" w:eastAsia="Times New Roman" w:hAnsi="Courier New" w:cs="Courier New"/>
          <w:sz w:val="20"/>
          <w:szCs w:val="24"/>
          <w:lang w:val="uk-UA" w:eastAsia="uk-UA"/>
        </w:rPr>
        <w:tab/>
        <w:t xml:space="preserve">70000, Запорізька область, Вільнянський район,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м. Вільнянськ, вул. Перемоги, будинок 47</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14</w:t>
      </w:r>
      <w:r w:rsidRPr="009C70C6">
        <w:rPr>
          <w:rFonts w:ascii="Courier New" w:eastAsia="Times New Roman" w:hAnsi="Courier New" w:cs="Courier New"/>
          <w:sz w:val="20"/>
          <w:szCs w:val="24"/>
          <w:lang w:val="uk-UA" w:eastAsia="uk-UA"/>
        </w:rPr>
        <w:tab/>
        <w:t>Кам'янсько-Дніпровська філія ПрАТ "СК "Оранта-Січ"</w:t>
      </w:r>
      <w:r w:rsidRPr="009C70C6">
        <w:rPr>
          <w:rFonts w:ascii="Courier New" w:eastAsia="Times New Roman" w:hAnsi="Courier New" w:cs="Courier New"/>
          <w:sz w:val="20"/>
          <w:szCs w:val="24"/>
          <w:lang w:val="uk-UA" w:eastAsia="uk-UA"/>
        </w:rPr>
        <w:tab/>
        <w:t xml:space="preserve">71300, Запорізька область, К-Дніпровський район,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м. Кам'янка- Дніпровська, вул. Гоголя, будинок 18</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15</w:t>
      </w:r>
      <w:r w:rsidRPr="009C70C6">
        <w:rPr>
          <w:rFonts w:ascii="Courier New" w:eastAsia="Times New Roman" w:hAnsi="Courier New" w:cs="Courier New"/>
          <w:sz w:val="20"/>
          <w:szCs w:val="24"/>
          <w:lang w:val="uk-UA" w:eastAsia="uk-UA"/>
        </w:rPr>
        <w:tab/>
        <w:t xml:space="preserve">Михайлівська філія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ПрАТ "СК "Оранта-Січ"</w:t>
      </w:r>
      <w:r w:rsidRPr="009C70C6">
        <w:rPr>
          <w:rFonts w:ascii="Courier New" w:eastAsia="Times New Roman" w:hAnsi="Courier New" w:cs="Courier New"/>
          <w:sz w:val="20"/>
          <w:szCs w:val="24"/>
          <w:lang w:val="uk-UA" w:eastAsia="uk-UA"/>
        </w:rPr>
        <w:tab/>
        <w:t xml:space="preserve">72000, Запорізька область, Михайлівський район,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смт. Михайлівка, вул. Шкільна,  будинок 157</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16</w:t>
      </w:r>
      <w:r w:rsidRPr="009C70C6">
        <w:rPr>
          <w:rFonts w:ascii="Courier New" w:eastAsia="Times New Roman" w:hAnsi="Courier New" w:cs="Courier New"/>
          <w:sz w:val="20"/>
          <w:szCs w:val="24"/>
          <w:lang w:val="uk-UA" w:eastAsia="uk-UA"/>
        </w:rPr>
        <w:tab/>
        <w:t>Філія  ПрАТ "СК "Оранта-Січ" Новомиколаївського району Запорізької області</w:t>
      </w:r>
      <w:r w:rsidRPr="009C70C6">
        <w:rPr>
          <w:rFonts w:ascii="Courier New" w:eastAsia="Times New Roman" w:hAnsi="Courier New" w:cs="Courier New"/>
          <w:sz w:val="20"/>
          <w:szCs w:val="24"/>
          <w:lang w:val="uk-UA" w:eastAsia="uk-UA"/>
        </w:rPr>
        <w:tab/>
        <w:t xml:space="preserve">70100, Запорізька область, Новомиколаївський район,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смт. Новомиколаївка, вул. Соборності, будинок 77</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17</w:t>
      </w:r>
      <w:r w:rsidRPr="009C70C6">
        <w:rPr>
          <w:rFonts w:ascii="Courier New" w:eastAsia="Times New Roman" w:hAnsi="Courier New" w:cs="Courier New"/>
          <w:sz w:val="20"/>
          <w:szCs w:val="24"/>
          <w:lang w:val="uk-UA" w:eastAsia="uk-UA"/>
        </w:rPr>
        <w:tab/>
        <w:t xml:space="preserve">Пологівська філія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ПрАТ "СК "Оранта-Січ"</w:t>
      </w:r>
      <w:r w:rsidRPr="009C70C6">
        <w:rPr>
          <w:rFonts w:ascii="Courier New" w:eastAsia="Times New Roman" w:hAnsi="Courier New" w:cs="Courier New"/>
          <w:sz w:val="20"/>
          <w:szCs w:val="24"/>
          <w:lang w:val="uk-UA" w:eastAsia="uk-UA"/>
        </w:rPr>
        <w:tab/>
        <w:t xml:space="preserve">70600, Запорізька область, Пологівський район,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м. Пологи, вул. Єдності, будинок 24</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18</w:t>
      </w:r>
      <w:r w:rsidRPr="009C70C6">
        <w:rPr>
          <w:rFonts w:ascii="Courier New" w:eastAsia="Times New Roman" w:hAnsi="Courier New" w:cs="Courier New"/>
          <w:sz w:val="20"/>
          <w:szCs w:val="24"/>
          <w:lang w:val="uk-UA" w:eastAsia="uk-UA"/>
        </w:rPr>
        <w:tab/>
        <w:t xml:space="preserve">Приазовська філія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ПрАТ "СК "Оранта-Січ"</w:t>
      </w:r>
      <w:r w:rsidRPr="009C70C6">
        <w:rPr>
          <w:rFonts w:ascii="Courier New" w:eastAsia="Times New Roman" w:hAnsi="Courier New" w:cs="Courier New"/>
          <w:sz w:val="20"/>
          <w:szCs w:val="24"/>
          <w:lang w:val="uk-UA" w:eastAsia="uk-UA"/>
        </w:rPr>
        <w:tab/>
        <w:t>72400, Запорізька область, Приазовський район,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смт. Приазовське, вул. Покровська, будинок 3</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19</w:t>
      </w:r>
      <w:r w:rsidRPr="009C70C6">
        <w:rPr>
          <w:rFonts w:ascii="Courier New" w:eastAsia="Times New Roman" w:hAnsi="Courier New" w:cs="Courier New"/>
          <w:sz w:val="20"/>
          <w:szCs w:val="24"/>
          <w:lang w:val="uk-UA" w:eastAsia="uk-UA"/>
        </w:rPr>
        <w:tab/>
        <w:t xml:space="preserve">Філія ПрАТ "СК "Оранта-Січ" Приморського району Запорізької області </w:t>
      </w:r>
      <w:r w:rsidRPr="009C70C6">
        <w:rPr>
          <w:rFonts w:ascii="Courier New" w:eastAsia="Times New Roman" w:hAnsi="Courier New" w:cs="Courier New"/>
          <w:sz w:val="20"/>
          <w:szCs w:val="24"/>
          <w:lang w:val="uk-UA" w:eastAsia="uk-UA"/>
        </w:rPr>
        <w:tab/>
        <w:t>72100, Запорізька область, Приморський район,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м. Приморськ, вул. Соборна, будинок 75</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20</w:t>
      </w:r>
      <w:r w:rsidRPr="009C70C6">
        <w:rPr>
          <w:rFonts w:ascii="Courier New" w:eastAsia="Times New Roman" w:hAnsi="Courier New" w:cs="Courier New"/>
          <w:sz w:val="20"/>
          <w:szCs w:val="24"/>
          <w:lang w:val="uk-UA" w:eastAsia="uk-UA"/>
        </w:rPr>
        <w:tab/>
        <w:t xml:space="preserve">Чернігівська філія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ПрАТ "СК "Оранта-Січ"</w:t>
      </w:r>
      <w:r w:rsidRPr="009C70C6">
        <w:rPr>
          <w:rFonts w:ascii="Courier New" w:eastAsia="Times New Roman" w:hAnsi="Courier New" w:cs="Courier New"/>
          <w:sz w:val="20"/>
          <w:szCs w:val="24"/>
          <w:lang w:val="uk-UA" w:eastAsia="uk-UA"/>
        </w:rPr>
        <w:tab/>
        <w:t>71200, Запорізька область, Чернігівський район,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смт. Чернігівка, вул. Набережна, будинок 24</w:t>
      </w:r>
      <w:r w:rsidRPr="009C70C6">
        <w:rPr>
          <w:rFonts w:ascii="Courier New" w:eastAsia="Times New Roman" w:hAnsi="Courier New" w:cs="Courier New"/>
          <w:sz w:val="20"/>
          <w:szCs w:val="24"/>
          <w:lang w:val="uk-UA" w:eastAsia="uk-UA"/>
        </w:rPr>
        <w:tab/>
        <w:t xml:space="preserve">Інші види страхування, крім страхування життя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Протягом звітного року в акціонерному товаристві функціонували наступні органи корпоративного управління: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загальні збори акціонерів,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наглядова рада,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генеральний директор.</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Змін в організаційній структурі відповідно до попередніх звітних періодів не було.</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Середньооблікова чисельність штатних працівників облікового складу - 230 осіб.</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Середня чисельність позаштатних працівників та осіб, які працюють за сумісництвом - 0 осіб.</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Чисельність працівників, які працюють на умовах неповного робочого часу (дня, тижня) - 0 осіб</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Фонд оплати праці - 16249,3 тис.грн.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У порівнянні з 2019 р. розмір фонду оплати праці збільшився на 1591,0 тис. грн. у зв'язку зі збільшенням мінімальної заробітної плати. Кадрової програми немає.</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Компанія є членом:</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lastRenderedPageBreak/>
        <w:t xml:space="preserve">1. Моторного (транспортного) страхового бюро України (місцезнаходження м. Київ, Русанівський  б-р., 8). Товариство є членом МТСБУ з грудня 1994 року. МТСБУ (свiдоцтво про реєстрацiю А-1-043) - це неприбуткове об'єднання страховикiв, якi здiйснюють обов'язкове страхування цивiльно-правової вiдповiдальностi власникiв наземних транспортних засобiв за шкоду, заподiяну третiм особам. Участь страховикiв у МТСБУ є умовою здiйснення дiяльностi щодо обов'язкового страхування цивiльно-правової вiдповiдальностi власникiв наземних транспортних засобiв. Основними завданнями Бюро є: - здiйснення виплат iз централiзованих страхових резервних фондiв (компенсацiй та вiдшкодувань) на умовах, передбачених чинним законодавством України; - управлiння централiзованими страховими резервними фондами, що створюються при Бюро для забезпечення виконання покладених на нього функцiй; - виконання страхових зобов'язань з обов'язкового страхування цивiльно-правової вiдповiдальностi (у тому числi за договорами мiжнародного страхування) за страховикiв - членiв Бюро у разi недостатностi коштiв та майна цих страховикiв, що визнанi банкрутом та/або лiквiдованi; - забезпечення членства України в мiжнароднiй системi автомобiльного страхування "Зелена картка" та виконання загальновизнаних зобов'язань перед уповноваженими органiзацiями iнших країн - членiв цiєї системи; - укладання угод з уповноваженими органiзацiями iнших країн з страхування цивiльно-правової вiдповiдальностi про взаємне визнання договорiв страхування цивiльно-правової вiдповiдальностi та взаємне врегулювання питань стосовно вiдшкодування шкоди; виконання цих угод; - збирання необхiдної iнформацiї про обов'язкове страхування цивiльно-правової вiдповiдальностi для узагальнення та внесення пропозицiй щодо удосконалення механiзму здiйснення обов'язкового страхування цивiльно-правової вiдповiдальностi та iнше. Позицiї емiтента в структурi об'єднання: член МТСБУ.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2. Ліги страхових організацій України (місцезнаходження м. Київ, вул. Грушевського, буд. 10).Товариство є членом Лiги страхових органiзацiй України з травня 1998 року. Лiга страхових органiзацiй України - це неприбуткове об'єднання учасникiв ринку страхових послуг України, яке створене згiдно з чинним законодавством України (свiдоцтво про реєстрацiю №110) з метою захисту iнтересiв своїх членiв та учасникiв ринку страхових послуг: сприяння розвитку страхового ринку, сприяння формування страхової культури суспiльства, захист прав та iнтересiв учасникiв ринку страхових послуг, що є членами лiги, сприяння пiдвищенню квалiфiкацiї керiвникiв та спецiалистiв учасникiв ринку страхових послуг. Позицiї емiтента в структурi об'єднання: член Лiги страхових органiзацiй України.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3. Асоціації "Страховий бізнес" (місцезнаходження м. Київ, вул. Фрунзе, 102). Товариство є членом Асоцiацiї "Страховий бiзнес" з березня 2005 року. Асоцiацiя "Страховий бiзнес" - це неприбуткова (некомерцiйна) органiзацiя - об'єднання учасникiв ринку страхових послуг, яке створене з метою захисту iнтересiв цих учасникiв: сприяння розвитку страхового ринку України, предствництво iнтересiв учасникiв в органах Державної влади та управлiння, громадських та комерцiйних органiзацiях. Позицiї емiтента в структурi об'єднання: член Асоцiацiї.</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4. Запорізької торгово-промислової палати (місцезнаходження м. Запорiжжя, бул. Центральний, 4). Товариство є членом Запорiзької торгово-промислової палати з 30.06.1998 року. Запорiзька торгово-промислова палата - недержавна неприбуткова самоврядна органiзацiя, що об'єднує юридичних осiб, якi створенi i дiють вiдповiдно до законодавства України, та громадян України, зареєстрованих як пiдприємцi, та їх об'єднання. Основнi завдання: - сприяння розвитку зовнiшньоекономiчних зв'язкiв, експорту українських товарiв i послуг, надання практичної допомоги пiдприємцям у проведеннi торговельно-економiчних операцiй на внутрiшньому i зовнiшньому ринках, освоєннi нових форм спiвробiтництва; - представлення iнтересiв членiв палати з питань господарської дiяльностi як в Українi, так i за її межами; - органiзацiя взаємодiї мiж суб'єктами пiдприємницької дiяльностi, координацiя їх взаємовiдносин з державою в особi її органiв; - участь в органiзацiї в Українi та за кордоном професiйного навчання i стажування фахiвцiв - громадян України з питань пiдприємництва, розвитку конкуренцiї, а також у розробцi та реалiзацiї державних i мiждержавних програм у цiй галузi; - надання довiдково-iнформацiйних послуг, основних вiдомостей, що не є комерцiйною таємницею, про дiяльнiсть українських пiдприємцiв i пiдприємцiв зарубiжних країн згiдно з нацiональним законодавством, сприяння поширенню, зокрема через засоби масової iнформацiї, знань про економiку i науково-технiчнi досягнення, законодавство, звичаї та правила торгiвлi в Українi i зарубiжних країнах, можливостi зовнiшньоекономiчного спiвробiтництва українських пiдприємцiв; - сприяння в органiзацiї iнфраструктури iнформацiйного обслуговування пiдприємництва; - надання послуг для здiйснення комерцiйної дiяльностi iноземним фiрмам та органiзацiям; - встановлення i розвиток зв'язкiв з iноземними пiдприємцями, а також органiзацiями, що об'єднують або представляють їх, участь у роботi мiжнародних неурядових органiзацiй та iнших спiльних органiзацiй; - сприяння розвитку торгових та iнших чесних звичаїв у пiдприємницькiй дiяльностi, участь у розробцi правил професiйної етики у конкуренцiї для рiзних сфер </w:t>
      </w:r>
      <w:r w:rsidRPr="009C70C6">
        <w:rPr>
          <w:rFonts w:ascii="Courier New" w:eastAsia="Times New Roman" w:hAnsi="Courier New" w:cs="Courier New"/>
          <w:sz w:val="20"/>
          <w:szCs w:val="24"/>
          <w:lang w:val="uk-UA" w:eastAsia="uk-UA"/>
        </w:rPr>
        <w:lastRenderedPageBreak/>
        <w:t xml:space="preserve">пiдприємницької дiяльностi, галузей економiки, спiлок та об'єднань пiдприємцiв; Позицiї емiтента в структурi об'єднання: член Запорiзької ТПП.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5. Запорiзький обласний Союз промисловцiв та пiдприємцiв "Потенцiал" (місцезнаходження м. Запорiжжя, пр. Ленiна, 135). Товариство є колективним членом Запорiзького обласного Союзу промисловцiв та пiдприємцiв "Потенцiал" з серпня 1998 року. Запорiзький обласний Союз промисловцiв та пiдприємцiв "Потенцiал" - це неприбуткова громадська органiзацiя (свiдоцтво про реєстрацiю №83), яка об'єднує за спiльними iнтересами на засадах рiвноправностi всiх членiв Союзу з метою представництва i захисту їх прав та iнтересiв, а також координацiї їх дiяльностi у формуваннi державної та регiональної економiчної та соцiальної полiтики, сприяннi вдосконаленню системи та вiдносин соцiального партнерства. Позицiї емiтента в структурi об'єднання: колективний член Союза.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Емітент не проводить спільну діяльність з іншими організаціями, підприємствами, установами.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Будь-яких пропозицій щодо реорганізації з боку третіх осіб за звітний період не надходило</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Фінансова звітність Компанії складена за методом історичної вартості, за винятком основних засобів та фінансових інструментів, які відображені за справедливою вартістю.</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Фінансова звітність представлена в копійках української гривні, якщо не вказано інше.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Представлення про відповідність</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Основою надання фінансової звітності є чинні Міжнародні стандарти фінансової звітності (МСФЗ), міжнародні стандарти бухгалтерського обліку (МСБО). Компанія вперше прийняла МСФЗ у 2012 році, датою переходу на МСФЗ визначено - 1 січня 2011 року.</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ab/>
        <w:t xml:space="preserve">Принципи облікової політики, які були використані при підготовці зазначеної фінансової звітності надані  нижче. Визначені положення облікової політики послідовно застосовувались по відношенню до всіх наданим в звітності періодам, якщо не вказано інше.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Фінансова звітність за міжнародними стандартами фінансової звітності складається на основі бухгалтерських записів  згідно українського законодавства шляхом трансформації з внесенням коригувань, проведенням перекласифікації статей з метою достовірного представлення інформації згідно вимог МСФЗ. Зазначена фінансова звітність є індивідуальною звітністю, що відповідає вимогам МСФЗ 10 в зв'язку з тим, що керівництво не вбачає достатнього рівня контролю над емітентами фінансових активів, якими володіє Компанія.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Застосування  Мінародних стандартів фінансової звітності (МСФЗ)</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Статтею 12 Закону України "Про бухгалтерський облік та фінансову звітність в Україні" визначено, що для складання фінансової звітності застосовуються міжнародні стандарти, якщо вони не суперечать цьому Закону та офіційно оприлюднені на веб-сайті центрального органу виконавчої влади, що забезпечує формування державної фінансової політики. Страховики складають фінансову звітність за міжнародними стандартами.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Облікова політика відповідає  всім МСФЗ,які діяли на кінець першого звітного періоду за який складається фінансова звітність відповідно МСФЗ.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Застосована облікова політика відповідає тій, що використовувалась у попередньому фінансовому році, за винятком застосування нових/змінених стандартів.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Усі облікові політики, про які йдеться нижче, стосуються Компанії та його структурних підрозділів (філій).</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Перерахунок іноземних валют</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lastRenderedPageBreak/>
        <w:t xml:space="preserve">             Фінансова звітність представлена в гривнях ("грн."), що є функціональною валютою і валютою представлення звітності  Компанії та кожної з його філій. Операції в іноземній валюті первісно відображаються у функціональній валюті за обмінним курсом, що діє на дату здійснення операції. Монетарні активи і зобов'язання, деноміновані в іноземній валюті, перераховуються у функціональну валюту за обмінним курсом, що діє на дату балансу. Всі курсові різниці, що виникають від такого перерахунку, відображаються у звіті про прибутки та збитки.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Немонетарні статті, які оцінюються за історичною вартістю в іноземній валюті, перераховуються за обмінним курсом, що діяв на дату первісної операції. Немонетарні статті, які оцінюються за справедливою вартістю в іноземній валюті, перераховуються за обмінним курсом, що діє на дату визначення справедливої вартості.  У звітному році Компанія не здійснювала операцій в іноземній валюті.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Облік впливу гіперінфляції</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Україна офіційно  не  вважалася країною  із гіперінфляційною економікою на дату переходу на МСФЗ  та протягом  періоду, що закінчився 31 грудня 2020 року. Відповідно, Компанія не застосувала МСБО 29 "Фінансова звітність в умовах гіперінфляції "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Нематеріальні активи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Нематеріальні активи складаються з програмного забезпечення та ліцензій.  Нематеріальні активи, які створюються в рамках підприємства, не капіталізуються, а витрати відображаються у звіті про прибутки та збитки в тому році, в якому вони були понесені. Амортизація нематеріальних активів нараховується за прямолінійним методом протягом очікуваного періоду корисного використання, що оцінюється для кожного з типів нематеріальних активів складає 5 років.  Строки й порядок амортизації нематеріальних активів з обмеженим строком корисного використання аналізуються, як мінімум, щорічно наприкінці кожного звітного року. Балансова вартість нематеріальних активів переглядається на предмет зменшення корисності, коли події або зміни вказують на те, що балансова вартість цих активів може бути невідшкодована. Амортизація на ліцензії в бухгалтерському обліку не нараховується.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Основні засоби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Після первинного визнання за собівартістю, Компанія відображає об'єкти основних засобів за переоціненою вартістю, яка є справедливою вартістю об'єктів на дату переоцінки, за вирахуванням подальшої накопиченої амортизації та накопичених збитків від зменшення корисності. Переоцінка здійснюється досить часто з тим, щоб уникнути суттєвих розбіжностей між справедливою вартістю переоціненого активу та його балансовою вартістю. Справедлива вартість визначається на основі ринкової вартості, за якою актив можна обміняти на звичайних комерційних умовах між обізнаними, зацікавленими та незалежними сторонами на дату оцінки або із застосуванням доходного методу або методу заміщення амортизованої собівартості.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Збільшення балансової вартості, що виникає внаслідок переоцінки, відноситься на резерв з переоцінки в складі власного капіталу в балансі, за винятком сум, що компенсують зменшення вартості активу, раніше відображеного у звіті про прибутки та збитки. В цьому випадку сума збільшення вартості такого активу відображається у звіті про прибутки та збитки. Зменшення балансової вартості, що компенсує збільшення балансової вартості цих же активів, відноситься на рахунок цього резерву. Після вибуття активу відповідна сума, включена до резерву переоцінки, переноситься до складу нерозподіленого прибутку.</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Об'єкт основних засобів знімається з обліку після його вибуття або коли одержання економічних вигод від його подальшого використання або вибуття не очікується. Прибутки або збитки, що виникають у зв'язку зі зняттям активу з обліку (розраховані як різниця між чистими надходженнями від вибуття активу і його балансовою вартістю) включаються до звіту про прибутки і збитки за рік, у якому актив був знятий з обліку. У разі реалізації або вибуття активів, їх вартість та накопичений знос списуються з балансових рахунків, а будь-які прибутки або збитки, які виникають внаслідок їх вибуття, включаються до звіту про прибутки та збитки.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Залишкова вартість, строки корисного використання і методи нарахування амортизації активів аналізуються наприкінці кожного звітного року й коригуються по мірі необхідності. При проведенні кожного основного технічного огляду, його вартість визнається у складі балансової вартості основних засобів як замінена вартість, за умови, відповідності критеріям визнання.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Амортизація основних засобів розраховується з використанням прямолінійного методу по кожному об'єкту.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Амортизація активів, за прямолінійним методом на основі таких очікуваних строків корисного використання відповідних активів: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Земельні ділянки </w:t>
      </w:r>
      <w:r w:rsidRPr="009C70C6">
        <w:rPr>
          <w:rFonts w:ascii="Courier New" w:eastAsia="Times New Roman" w:hAnsi="Courier New" w:cs="Courier New"/>
          <w:sz w:val="20"/>
          <w:szCs w:val="24"/>
          <w:lang w:val="uk-UA" w:eastAsia="uk-UA"/>
        </w:rPr>
        <w:tab/>
        <w:t>без строку</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Капітальні будівлі, гаражі</w:t>
      </w:r>
      <w:r w:rsidRPr="009C70C6">
        <w:rPr>
          <w:rFonts w:ascii="Courier New" w:eastAsia="Times New Roman" w:hAnsi="Courier New" w:cs="Courier New"/>
          <w:sz w:val="20"/>
          <w:szCs w:val="24"/>
          <w:lang w:val="uk-UA" w:eastAsia="uk-UA"/>
        </w:rPr>
        <w:tab/>
        <w:t>50 років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Споруди,  металеві гаражі</w:t>
      </w:r>
      <w:r w:rsidRPr="009C70C6">
        <w:rPr>
          <w:rFonts w:ascii="Courier New" w:eastAsia="Times New Roman" w:hAnsi="Courier New" w:cs="Courier New"/>
          <w:sz w:val="20"/>
          <w:szCs w:val="24"/>
          <w:lang w:val="uk-UA" w:eastAsia="uk-UA"/>
        </w:rPr>
        <w:tab/>
        <w:t>20 років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Машини та обладнання  в.т.числі газові котли</w:t>
      </w:r>
      <w:r w:rsidRPr="009C70C6">
        <w:rPr>
          <w:rFonts w:ascii="Courier New" w:eastAsia="Times New Roman" w:hAnsi="Courier New" w:cs="Courier New"/>
          <w:sz w:val="20"/>
          <w:szCs w:val="24"/>
          <w:lang w:val="uk-UA" w:eastAsia="uk-UA"/>
        </w:rPr>
        <w:tab/>
        <w:t>5 років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Транспортні засоби</w:t>
      </w:r>
      <w:r w:rsidRPr="009C70C6">
        <w:rPr>
          <w:rFonts w:ascii="Courier New" w:eastAsia="Times New Roman" w:hAnsi="Courier New" w:cs="Courier New"/>
          <w:sz w:val="20"/>
          <w:szCs w:val="24"/>
          <w:lang w:val="uk-UA" w:eastAsia="uk-UA"/>
        </w:rPr>
        <w:tab/>
        <w:t>7 років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Інструменти, прилади, інвентар (меблі),  комп'ютери ,оргтехніка</w:t>
      </w:r>
      <w:r w:rsidRPr="009C70C6">
        <w:rPr>
          <w:rFonts w:ascii="Courier New" w:eastAsia="Times New Roman" w:hAnsi="Courier New" w:cs="Courier New"/>
          <w:sz w:val="20"/>
          <w:szCs w:val="24"/>
          <w:lang w:val="uk-UA" w:eastAsia="uk-UA"/>
        </w:rPr>
        <w:tab/>
        <w:t>5 років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Інші основні засоби (холодильники,кондиціонери,телевізори та інші)</w:t>
      </w:r>
      <w:r w:rsidRPr="009C70C6">
        <w:rPr>
          <w:rFonts w:ascii="Courier New" w:eastAsia="Times New Roman" w:hAnsi="Courier New" w:cs="Courier New"/>
          <w:sz w:val="20"/>
          <w:szCs w:val="24"/>
          <w:lang w:val="uk-UA" w:eastAsia="uk-UA"/>
        </w:rPr>
        <w:tab/>
        <w:t>12 років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lastRenderedPageBreak/>
        <w:t xml:space="preserve">           Ліквідаційна вартість об'єктів основних засобів сума, яку компанія очікує отримати від реалізації (ліквідації) після закінчення строку їх корисного використання (експлуатації), за вирахуванням  витрат пов'язаних з продажем (ліквідацією).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Ліквідаційну вартість  розраховувається таким чином:</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для основних засобів групи 3( будівлі,споруди та інші ) - 10% первісної вартості;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для основних засобів групи 5 (транспорті засоби) -10% первісної вартості;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для основних засобів груп 4,6,9 - ліквідаційна вартість дорівнює нулю;</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для малоцінних необоротних матеріальних активів  та нематеріальних активів - ліквідаційна вартість дорівнює нулю.</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Компанія може переоцінювати об'єкт основних засобів, якщо залишкова вартість цього об'єкта суттєво відрізняється від його справедливої вартості на дату балансу, не менше ніж 10 відсотків.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Зменшення корисності активів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На кожну звітну дату Компанія проводить оцінку наявності ознак можливого зменшення корисності активів. За наявності таких ознак або при необхідності проведення щорічного тестування Компанія визначає суму відшкодування активу. Сума відшкодування активу є більшою із двох величин: справедливої вартості активу або одиниці, що генерує грошові потоки, за мінусом витрат на реалізацію і цінності від його використання.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Сума відшкодування активу визначається для кожного окремого активу, якщо цей актив генерує надходження коштів і ці кошти, в основному, не залежать від інших активів або груп активів. Коли балансова вартість активу перевищує суму його відшкодування, вважається, що корисність активу зменшилася, і його вартість списується до суми відшкодування. При оцінці вартості використання очікувані грошові потоки дисконтуються до їхньої теперішньої вартості з використанням ставки дисконту (до оподатковування), що відображає поточні ринкові оцінки вартості грошей у часі й ризики властиві цьому активу. Збитки від зменшення корисності визнаються у звіті про прибутки та збитки в складі витрат, які відповідають функціям активів зі зменшеною корисністю.</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На кожну звітну дату здійснюється оцінка наявності ознак того, що збиток від зменшення корисності, визнаний щодо активу раніше, вже не існує, або зменшився. При наявності таких ознак здійснюється оцінка суми відшкодування активу. Збиток від зменшення корисності, визнаний для активу в попередніх періодах, сторнується в тому випадку, якщо змінилися попередні оцінки, застосовані для визначення суми відшкодування активу з моменту визнання останнього збитку від зменшення корисності.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У такому випадку балансова вартість активу збільшується до суми його відшкодування.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Збільшена балансова вартість активу внаслідок сторнування збитку від зменшення корисності не повинна перевищувати балансову вартість (за мінусом амортизації), яку б визначили, якщо збиток від зменшення корисності активу не визнали в попередні роки.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Сторнування збитку від зменшення корисності визнається у звіті про прибутки та збитки за винятком випадків, коли актив відображається за переоціненою сумою. У таких випадках сторнування відображається як дооцінка. Після визнання корисності такого сторнування, амортизація коригується для розподілу переоціненої вартості активу, за мінусом його залишкової вартості, на систематичній основі протягом строку корисного використання активу.</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Інвестиції та інші фінансові активи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Товариство визнає такі категорії фінансових інструментів: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фінансовий актив, доступний для продажу - векселя призначені для перепродажу, акції та облігації інших юридичних осіб, інвестиційні сертифікати пайових фондів.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дебіторська заборгованість;</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грошові кошти, депозити;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w:t>
      </w:r>
      <w:r w:rsidRPr="009C70C6">
        <w:rPr>
          <w:rFonts w:ascii="Courier New" w:eastAsia="Times New Roman" w:hAnsi="Courier New" w:cs="Courier New"/>
          <w:sz w:val="20"/>
          <w:szCs w:val="24"/>
          <w:lang w:val="uk-UA" w:eastAsia="uk-UA"/>
        </w:rPr>
        <w:tab/>
        <w:t>фінансові зобов'язання, оцінені за справедливою вартістю - кредити банків, займи інших фінансових установ.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Фінансові інструменти відображаються по справедливій вартості або  амортизованій  вартості в залежності від їх класифікації.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Згідно МСФЗ (IFRS) 9, всі боргові фінансові активи, які не відповідають критерію "тільки платежі в рахунок основного боргу і відсотків на непогашену суму основного боргу" (SPPI), класифікуються при первісному визнанні як фінансові активи, які оцінюються за справедливою вартістю через прибуток або збиток (СВПЗ). Згідно з даним критерієм, фінансові активи,  як інструменти, що містять вбудовану </w:t>
      </w:r>
      <w:r w:rsidRPr="009C70C6">
        <w:rPr>
          <w:rFonts w:ascii="Courier New" w:eastAsia="Times New Roman" w:hAnsi="Courier New" w:cs="Courier New"/>
          <w:sz w:val="20"/>
          <w:szCs w:val="24"/>
          <w:lang w:val="uk-UA" w:eastAsia="uk-UA"/>
        </w:rPr>
        <w:lastRenderedPageBreak/>
        <w:t xml:space="preserve">можливість конвертації, оцінюються за справедливою вартістю, яка відповідає номінальній вартості активів.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При первісному визнанні фінансові активи оцінюються за справедливою вартістю плюс (у випадку, якщо інвестиції не класифікуються як фінансові активи за справедливою вартістю з відображенням переоцінки як прибутку або збитку) витрати, безпосередньо пов'язані зі здійсненням операції. Під час первісного визнання фінансових активів Компанія класифікує та, якщо це можливо й доцільно, наприкінці кожного фінансового року переглядає надану класифікацію.</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Всі звичайні операції з придбання й продажу фінансових активів відображаються на дату операції, тобто на дату, коли Компанія бере на себе зобов'язання з придбання активу.</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До звичайних операцій з придбання або продажу відносяться операції з придбання або продажу фінансових активів, умови яких вимагають передачі активів у строки, встановлені законодавством або прийняті на відповідному ринку.</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Знецінення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МСФЗ (IFRS) 9 вимагає, щоб  Товариство  визнавало резерв під очікувані кредитні збитки (ОКЗ) за всіма своїми борговими фінансовими активами, що оцінюються за амортизованою вартістю або за справедливою вартістю через інший сукупний дохід або через прибуток(збиток). Резерв розраховується на основі очікуваних кредитних збитків, пов'язаних з ймовірністю дефолту протягом наступних дванадцяти місяців, якщо не відбулося істотного збільшення кредитного ризику з моменту визнання фінансового інструменту; в останньому випадку резерв розраховується на основі очікуваних кредитних збитків за весь термін життя активу.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Якщо фінансовий актив відповідає визначенню придбаного або створеного кредитно-знеціненого фінансового активу, резерв розраховується на основі зміни очікуваних кредитних збитків за весь термін життя активу.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Згідно виписки депозитарного установи  ПАТ "АЛЬТБАНК", фінансові активи компанії (ціні папери), обіг яких призупинено, але такі компанії зареєстровані в ЕДРПОУ, обліковуються за нульовою  вартістю. Фінансові активи (ціні папери), не перебувають в обігу на фондовій біржі. Фінансові активи компаній, які не зареєстровані в ЕДРПОУ та заблоковані НКЦПФР до обігу на фондовій біржі, списані з балансу компанії.</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Дебіторська заборгованість</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ab/>
        <w:t xml:space="preserve">Дебіторською заборгованістю, визнаються фінансові активи  (за виключенням дебіторської заборгованості, за якою не очікується отримання грошових коштів або фінансових інструментів, за розрахунками з операційної оренди та за розрахунками с бюджетом) та первісно оцінюються за справедливою вартістю плюс відповідні витрати на проведення операцій. Після первісного визнання дебіторська заборгованість  (довгострокова) оцінюються за амортизованою собівартістю, з застосуванням методу ефективного відсотка. 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ab/>
        <w:t xml:space="preserve">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 групи.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ab/>
        <w:t xml:space="preserve">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Грошові кошти та їх еквіваленти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Грошові кошти та їх еквіваленти складаються з грошових коштів на банківському рахунку, готівки в касі та короткострокових банківських депозитів.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Фінансові зобов'язання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Визнання фінансового зобов'язання припиняється в разі погашення, анулювання або закінчення строку погашення відповідного зобов'язання. При заміні одного існуючого фінансового зобов'язання іншим зобов'язанням перед тим же кредитором на суттєво відмінних умовах або у випадку внесення суттєвих змін до умов існуючого зобов'язання, визнання первісного зобов'язання припиняється, а нове зобов'язання </w:t>
      </w:r>
      <w:r w:rsidRPr="009C70C6">
        <w:rPr>
          <w:rFonts w:ascii="Courier New" w:eastAsia="Times New Roman" w:hAnsi="Courier New" w:cs="Courier New"/>
          <w:sz w:val="20"/>
          <w:szCs w:val="24"/>
          <w:lang w:val="uk-UA" w:eastAsia="uk-UA"/>
        </w:rPr>
        <w:lastRenderedPageBreak/>
        <w:t>відображається в обліку з визнанням різниці в балансовій вартості зобов'язань у звіті про прибутки та збитки.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Кредиторська заборгованість за основною діяльністю та інша кредиторська заборгованість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Кредиторська заборгованість за основною діяльністю визнається, якщо контрагент виконав свої зобов'язання за угодою, і обліковується за амортизованою вартістю.</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Забезпечення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 Під зазначеними зобов'язаннями визнаються нараховані короткострокові забезпечення нарахованих відпусток працівникам Товариства.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Виплати працівникам</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Оренда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Договір є орендою, чи містить оренду, якщо договір передає право контролювати користування ідентифікованим активом протягом певного періоду часу в обмін на компенсацію (параграф 9 МСФЗ 16).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В договорах по яким Компанія виступає орендарем - орендне зобов'язання первісно визнається як теперішня (продисконтована) вартість орендних платежів, не сплачених на дату початку оренди.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На дату початку оренди (підписання акта приймання-передачі об'єкта в оренду) орендар визнає актив у формі права користування - що враховує наступні платежі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величина первісної оцінки орендного зобов'язання;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орендні платежі, сплачені авансом на дату початку оренди або до такої дати;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первісні прямі витрати, понесені суб'єктом господарювання (додаткові витрати на укладення договору, які не були б понесені, якби договір не укладався);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забезпечення під демонтаж;</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Товариство  застосовує спрощення практичного характеру і не керується МСФЗ 16 (тобто не визнавати в себе на балансі актив у формі права користування) щодо:</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 короткострокової оренди (оренда строком &lt; 12 місяців) незалежно від вартості орендованого об'єкта. Якщо договором передбачена можливість його пролонгації й існує впевненість у тому, що орендар скористається правом пролонгації, то строк оренди потрібно розраховувати з урахуванням строку пролонгації;</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(2) оренди, за якою базовий актив (актив, який є об'єктом оренди) є малоцінним. Орендар оцінює вартість орендованого активу на підставі вартості активу, коли він є новим, незалежно від віку орендованого активу. Вартість такої оцінки передбачена правилами оцінки основних засобів.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Якщо підприємство користується спрощеннями практичного характеру (що закріплює в обліковій політиці (ОП)), то тоді об'єкт у формі права користування не визнається на балансі, а орендні платежі обліковуються як витрати періоду.</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Облікова політика передбачає два способи визначення ставки дисконтування. Перший полягає у використанні ставки, закладеної в оренду. Якщо визначити ставку, закладену в оренду, неможливо, то орендар замість цього використовує облікову ставку НБУ станом на кінець року. У 2019-2020 роках такою ставкою визнана - 13,5%.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Доходи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Дохід визнається, коли є впевненість, що в результаті операції відбудеться збільшення економічних вигод Компанії, а сума доходу може бути достовірно визначена. Нижче наведено критерії, в разі задоволення яких, визнається дохід:</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Реалізація послуг</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Дохід визнається, коли значні ризики та вигоди, пов'язані з правом власності  переходять до покупця.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Дохід від реалізації послуг визнається, коли послуги надані, та сума доходу може бути достовірно визначена.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Проценти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Дохід  при нарахуванні процентів по депозитам, визнається згідно умов депозитних договорів..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Податок на прибуток</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Поточний податок на прибуток</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Нарахування поточного податку на прибуток здійснюється згідно з українським податковим законодавством на основі оподатковуваного доходу і витрат, відображених Компанією у її податкових деклараціях. В 2020 році ставка податку на прибуток підприємств складала 18%. Крім того, відповідно до статті 136 Податкового Кодексу України,  Компанія  нараховує податок у розмірі 3% від доходів, отриманих від </w:t>
      </w:r>
      <w:r w:rsidRPr="009C70C6">
        <w:rPr>
          <w:rFonts w:ascii="Courier New" w:eastAsia="Times New Roman" w:hAnsi="Courier New" w:cs="Courier New"/>
          <w:sz w:val="20"/>
          <w:szCs w:val="24"/>
          <w:lang w:val="uk-UA" w:eastAsia="uk-UA"/>
        </w:rPr>
        <w:lastRenderedPageBreak/>
        <w:t>страхової діяльності. За 2020 рік податкові зобов'язання  складають 1823,7 тис.грн.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Поточні податкові зобов'язання (активи) за поточний і попередній періоди, оцінюються в сумі, що належить до сплати податковим органам (відшкодуванню від податкових органів).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Відстрочений податок на прибуток</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Відстрочений податок на прибуток нараховується за методом зобов'язань станом на дату складання балансу за всіма тимчасовими різницями між податковою базою активів і зобов'язань та їх балансовою вартістю, відображеною для цілей фінансової звітності.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На кожну дату складання балансу Компанія переглядає балансову вартість відстрочених податкових активів і зменшує їх балансову вартість, якщо більше не існує ймовірності одержання достатнього оподатковуваного прибутку, що дозволив би реалізувати частину або всю суму такого відстроченого податкового активу. Невизнані раніше відстрочені податкові активи переоцінюються  компанією на кожну дату балансу й визнаються тоді, коли виникає ймовірність одержання в майбутньому оподатковуваного прибутку, що дає можливість реалізувати відстрочений податковий актив.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Відстрочені податкові активи та зобов'язання визначаються за податковими ставками, застосування яких очікується у році, в якому відбудеться реалізація активу чи погашенні зобов'язання, на основі діючих або оголошених на дату балансу податкових ставок і положень податкового законодавства.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Основний вид послуг, що надає Товариство це страхування. У формi добровiльного проводиться страхування: медичне; здоров'я на випадок хвороби; вiд нещасних випадкiв; наземного транспорту (крiм залiзничного транспорту); повiтряного транспорту; водного транспорту (морського, внутрiшнього транспорту та iнших видiв водного транспорту); вантажiв та багажу; вiд вогневих ризикiв та ризикiв стихiйних явищ; вiдповiдальностi перед третiми особами (крiм вiдповiдальностi власникiв наземного, повiтряного, водного транспорту i вiдповiдальностi перевiзника); кредитiв; фiнансових ризикiв; вiдповiдальностi власникiв водного транспорту (включаючи вiдповiдальнiсть перевiзника); майна (крiм залiзничного, наземного, повiтряного, водного транспорту, вантажiв та багажу, майна вiд вогневих ризикiв та ризикiв стихiйних явищ); вiдповiдальностi власникiв повiтряного транспорту (включаючи вiдповiдальнiсть перевезника); цивiльної вiдповiдальностi власникiв наземного транспорту (включаючи вiдповiдальнiсть перевезника); виданих гарантiй (порук) та прийнятих гарантiй. У формi обов'язкового проводиться страхування: членiв екiпажу i авiацiйного персоналу; - працiвникiв замовника авiацiйних робiт, осiб, пов'язаних iз забезпеченням технологiчного процесу при виконаннi авiацiйних робiт, та пасажирiв, якi перевозяться за його заявкою; вiдповiдальностi повiтряного перевiзника i виконавця повiтряних робiт щодо вiдшкодування збиткiв, заподiяних пасажирам, багажу, поштi, вантажу, прийнятим до перевезення, iншим користувачам повiтряного транспорту та третiм особам; вiдповiдальностi експлуатанта повiтряного судна за збитки, якi можуть бути завданi ним при виконаннi авiацiйних робiт; авiацiйних суден; державне обов'язкове особисте страхування медичних i фармацевтичних працiвникiв на випадок iнфiкування вiрусом iмунодефiциту людини при виконаннi ними службових обов'язкiв; особисте страхування вiд нещасних випадкiв на транспортi; особисте страхування працiвникiв вiдомчої та </w:t>
      </w:r>
      <w:r w:rsidRPr="009C70C6">
        <w:rPr>
          <w:rFonts w:ascii="Courier New" w:eastAsia="Times New Roman" w:hAnsi="Courier New" w:cs="Courier New"/>
          <w:sz w:val="20"/>
          <w:szCs w:val="24"/>
          <w:lang w:val="uk-UA" w:eastAsia="uk-UA"/>
        </w:rPr>
        <w:lastRenderedPageBreak/>
        <w:t>сiльської пожежної охорони i членiв добровiльних пожежних дружин (команд); життя i здоров'я спецiалiстiв ветеринарної медицини; цивiльної вiдповiдальностi власникiв транспортних засобiв; цивiльної вiдповiдальностi громадян україни, що мають у власностi чи iншому законному володiннi зброю, за шкоду, що може бути заподiяна третiй особi чи його майну у наслiдок володiння, збереження чи використання цiєї зброї; вiдповiдальностi суб'єктiв перевезення небезпечних вантажiв на випадок настання негативних наслiдкiв пiд час перевезення небезпечних вантажiв; цивiльної вiдповiдальностi суб'єктiв господарської дiяльностi за шкоду, що може бути заподiяна пожежами й аварiями на об'єктах пiдаищеної небезпеки, включаючи пожежовибухонебезпечних об'єктiв, господарська дiяльнiсть на яких може привести до аварiй екологiчного i санiтарно-епiдемiологiчного характеру; вiдповiдальностi власникiв собак щодо шкоди, що може бути заподiяна третiм особам. Страхова компанія "Оранта-Січ" по національних рейтингах входить до числа 30 найбільших страхових компаній України. Бездоганну ділову репутацію, високу якість наданих послуг і творчий підхід до справи страхової компанії "Оранта-Січ" підтвердило нагородження компанії  почесним дипломом Міжнародного Рейтингу популярності та якості "Золота Фортуна", вручення Знаку міжнародної нагороди "ЗОЛОТИЙ МЕРКУРІЙ" - за внесок в оздоровлення економіки України й розвиток інтеграційних процесів, визнання в компанії з врученням диплому "Переможець національного бізнес-рейтингу". В   управлінні   та   філіях   страхової   компанії   працюють   досвідчені висококваліфіковані фахівці. Сертифіковані робітники страхової   компанії можуть  здійснювати   експертну   оцінку транспортних засобів та нерухомості.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Укладено  договори  перестрахування  з  провідними  вітчизняними  та іноземними страховими й перестрахувальними компаніями. Забезпеченням правового захисту як Товариства так і страхувальників займається юридичний відділ, основним завданням якого є дотримання законності в діяльності Товариства, захист його  правових інтересів та надання правової допомоги клієнтам страхової компанії. За даними фінансової звітності чисті зароблені страхові премії за 2020 рік - 54939 тис. грн.., собівартість послуг- 18467 тис.грн., чисті понесені збитки за страховими виплатами 23166 тис. грн.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Розвиток страхової діяльності ПрАТ "СК "Оранта-Січ" характеризується такими   показниками: всього по усім видам страхування за 12 місяців 2020 року надійшло страхових платежів на суму 60 677 738,64 грн., що становить 98,1% від суми надходжень страхових платежів за 12 місяців 2020 року, в тому числі за звітній період отримано платежів від перестрахувальників 358 489,12 грн., частка страхових платежів, які сплачуються перестраховикам склала 3 143 494,55 грн. По видам обов'язкового страхування надійшло страхових платежів на суму      32 002 311,03 грн.    Питома вага цих видів страхування у загальному обсязі платежів, що надійшли до Товариства, складає  52,7 %.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У  порівнянні з відповідним періодом минулого  року обсяг платежів по цій групі страхування збільшився на 2,2% здебільшого за рахунок зростання надходжень страхових платежів по обов'язковому страхуванню цивільно-правової відповідальності власників наземних транспортних засобів  на 2,3%.</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По  видам добровільного страхування  обсяг страхових платежів склав 28 675 427,61  грн.,  та зменшилася у порівнянні  з  відповідним періодом  минулого  року   на  6,1%, за головним чином рахунок зменшення надходжень страхових платежів з медичного страхування,  добровільного страхування транспортних засобів. Питома вага страхових платежів з  добровільного страхування у загальному обсязі платежів по Товариству  складає 47,3 %.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Найбільш пріоритетними видами страхування є: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 обов'язкове страхування цивільно-правової відповідальності власників наземних транспортних засобів,  обсяг платежів по цьому виду  страхування  становить            30 771 087,63 грн., що складає  50,7 %  від загального обсягу платежів, середньо реалізаційна ціна полісу по даному виду склала 560,12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обов'язкове страхування від нещасних випадків на транспорті  становить 255 810,05 грн., що складає  0,4 %  від загального обсягу платежів, середньо реалізаційна ціна договору по даному виду склала 102,00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медичне страхування  - обсяг платежів 11 230 575,07  грн., що складає 18,5 % від загального обсягу  платежів, середньо реалізаційна ціна договору по даному виду склала 875,27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страхування здоров'я на випадок хвороби - 2 341 976,17 грн., що складає 3,9% від загального обсягу платежів, середньо реалізаційна ціна договору по даному виду склала 273,85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добровільне страхування наземного транспорту (крім залізничного) - обсяг платежів      5 252 886,14 грн., що складає  8,7 %  від загального обсягу платежів, середньо реалізаційна ціна договору по даному виду склала 11  519,49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добровільне страхування майна юридичних та фізичних осіб ( крім транспорту, вантажів та багажу), обсяг платежів становить 2 891 819,89  грн., що складає  4,8 </w:t>
      </w:r>
      <w:r w:rsidRPr="009C70C6">
        <w:rPr>
          <w:rFonts w:ascii="Courier New" w:eastAsia="Times New Roman" w:hAnsi="Courier New" w:cs="Courier New"/>
          <w:sz w:val="20"/>
          <w:szCs w:val="24"/>
          <w:lang w:val="uk-UA" w:eastAsia="uk-UA"/>
        </w:rPr>
        <w:lastRenderedPageBreak/>
        <w:t>%  від загального обсягу платежів, середньо реалізаційна ціна по одному договору склала 232,42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добровільне страхування від нещасних випадків - 2 125 460,83 грн., що складає 3,5% від загального обсягу платежів, середньо реалізаційна ціна договору склала 66,21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добровільне страхування відповідальності перед 3-ми особами - 4 705 183,01 грн., що складає 7,8% від загального обсягу платежів, середньо реалізаційна ціна договору склала   2 529,67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           Виплати  страхового відшкодування за звітний період склали 23 351 383,86 грн, або  38,5% від страхових платежів.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Найбільші виплати страхових відшкодувань мають такі види страхування: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обов'язкове страхування цивільно-правової відповідальності власників наземних транспортних засобів - виплати страхових відшкодувань склали 13 376 808,04 грн., що становить 43,5 відсотка від платежів по даному виду;</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медичне страхування - виплати страхових відшкодувань склали 6 868 695,80 грн., що становить 61,2 відсотка від платежів по даному виду страхування;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страхування наземного транспорту - виплати страхових відшкодувань склали            1 836 587,49 грн., що становить 35,0  відсотка від платежів.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Акціонерне Товариство  постійно запроваджує заходи  щодо розширення страхового поля та збільшення  надходжень страхових платежів, значна увага приділяється роботі з  населенням. Як результат -  упродовж звітного періоду за всіма видами страхування укладено  222 тис. договорів, загальний  обсяг відповідальності за всіма укладеними договорами становить понад 39 млрд.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Страхові резерви компанії на звітну дату сформовані в розмірі 34 955 424,15 гривень, частка перестраховиків в страхових резервах складає 2 148 716,93 гривень.  Страхові резерви розміщені в  активах компанії, згідно вимогам норм діючого законодавства.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Експорту послуг немає. Залежностi вiд сезонних змiн немає. Бачимо  перспективність медичного страхування та страхування здоров'я на випадок хвороби. Основним ринком збуту страхових продуктiв Товариства є Запорiзька область. Товариство прагне до продуктивного використання своїх фiнансових ресурсiв, до пiдтримання напрацьованих зв'язкiв з пiдприємствами, органiзацiями та установами по перестрахуванню ризикiв та залученню до спiвпрацi нових, надiйних партнерiв. Клiєнтами Товариства є як юридичнi (пiдприємства, органiзацiї, установи), так i фiзичнi особи. Їм пропонується бiльш нiж 30 особистих, майнових видiв страхування та страхування вiдповiдальностi. Компанія веде дуже гнучку страхову політику і пропонує своїм клієнтам не лише великий набір страхових продуктів, а і розробляє для них індивідуальні страхові програми. Стабільне фінансове положення дозволяє вести дуже привабливу тарифну політику, постійним клієнтам надавати знижки і пільги. У компанії встановлено цілодобове чергування провідних фахівців і аварійних комісарів, обслуговування клієнтів по всій території України. Заходи емітента: керівництво підприємства постійно проводить політику найсуворішої економії енергетичних ресурсів, транспортних витрат, найсуворіший контроль над чисельністю працівників підприємства для зниження собівартості продукції, що випускається. Особливостi стану розвитку страхових послуг визначаються передусiм станом економiки регiону та держави в цiлому, а також залежать вiд реальних доходiв громадян, які останнім часом дуже знизились. В зв'язку з вiдсутнiстю стабiльного українського ринку, страховий ринок послуг потрапляє пiд дiю факторiв, якi негативно впливають на реалiзацiю послуг, у тому числі, враховуючи прогнозні макроекономічні показники (загальний обсяг національного виробництва, загальний рівень цін, зайнятість). Окрiм цього зростає рiвень конкуренцiї на ринку страхових послуг, яким обумовленний збiльшенням кiлькостi страхових компанiй. Останнiм часом знизились показники розвитку економiки України, що вплинуло на результати дiяльностi Товариства. Основні чинники, які негативно вплинути на діяльність страхової компанії, це зниження темпів зростання економіки та прогнозоване падіння купівельної спроможності, проведення антитерористичної операції на сході країни, анексія Криму, інфляційні фактори, обмеженість надійних фінансових інструментів для інвестування, нестабільність  банківської системи, законодавства. Зазначені чинники, поряд з іншим, в цілому вплинути на уповільнення зростання добробуту населення, особливо у сільській місцевості, що зумовило скорочення попиту на страхові послуги. На всіх етапах своєї фінансово-господарської діяльності, товариство використовує систему управління ризиками. Існуюча система ризик-менеджменту в ПРАТ "СК "Оранта-Січ" базується на використанні світової практики і принципів оцінки та управління ризиками. Ця система спрямована на систематизацію та комплексний підхід до визначення ступеня ризиків, що впливають на фінансово-господарську діяльність товариства. Метою даної системи є передбачення і зниження ступеня ризику до більш низького рівня, а в разі його виникнення - мінімізації наслідків. Організація і управління ризиками в ПрАТ "СК "Оранта-Січ" здійснюється органами фінансового планування, бухгалтерського обліку, внутрішнього та зовнішнього аудиту. Для найбільш ефективного управління ризиками, їх було розділено і класифіковано за цілим рядом категорій: час виникнення; основні </w:t>
      </w:r>
      <w:r w:rsidRPr="009C70C6">
        <w:rPr>
          <w:rFonts w:ascii="Courier New" w:eastAsia="Times New Roman" w:hAnsi="Courier New" w:cs="Courier New"/>
          <w:sz w:val="20"/>
          <w:szCs w:val="24"/>
          <w:lang w:val="uk-UA" w:eastAsia="uk-UA"/>
        </w:rPr>
        <w:lastRenderedPageBreak/>
        <w:t xml:space="preserve">чинники виникнення; характер обліку; характер наслідків; сфера виникнення. У свою чергу, кожна з наведених категорій також поділяється на кілька внутрішніх категорій. Така класифікація дозволяє співробітникам компанії своєчасно визначити і попередити ризики, що виникають підчас здійснення інансово-господарської діяльності. Для прийняття вірного та виваженого рішення здійснюється якісна і кількісна оцінка ризиків. Найбільша увага приділяється контролю та управлінню фінансовими та страховими ризиками. Фінансові ризики пов'язані з можливістю невиконання ПрАТ "СК "Оранта-Січ" своїх фінансових зобов'язань. Основним чинником виникнення фінансових ризиків є знецінення інвестиційно-фінансового портфеля та резервного фонду компанії. Аналіз фінансових ризиків здійснюється на етапі планування та прийняття рішень, пов'язаних з фінансово-господарською діяльністю ПРАТ "СК "Оранта-Січ". Страхові ризики пов'язані з настанням страхових подій, передбачених умовами договорів страхування, в наслідок чого страховик зобов'язаний здійснити виплату страхового відшкодування. Результатом таких ризиків є збитки, викликані неефективною страховою діяльністю як на етапі, що передує укладанню договору страхування, так і на подальших етапах - перестрахування, формування страхових резервів і т.п. Основними чинниками страхових ризиків є: невірно встановлені страхові тарифи, умови договорів, страхове шахрайство. Також особлива увага приділяється аналізу аудиторських ризиків з метою виключення і недопущення неточностей і відхилень від реальних даних, що виникають в ході аудиторської перевірки компанії. Система ризик-менеджменту ПрАТ "СК "Оранта-Січ" постійно удосконалюється і корегується для досягнення оптимального балансу між діями, спрямованими на отримання прибутку, фінансової стабільності, і діями, спрямованими на забезпечення безпеки компанії. Зростає рiвень конкуренцiї на ринку страхових послуг. Конкурентами Товариства є страховi компанiї ТДВ "СК "Мотор-Гарант", НАСК "Оранта", ПрАТ "СК "Арсенал Страхування". Основні чинники, які негативно вплинули на діяльність страхової компанії, це зниження темпів зростання економіки та прогнозоване падіння купівельної спроможності, проведення антитерористичної операції на сході країни, анексія Криму, інфляційні фактори, коливання курсу національної валюти, обмеженість надійних фінансових інструментів для інвестування, нестабільність законодавства. Зазначені чинники, поряд з іншим, в цілому вплинути на уповільнення зростання добробуту населення, особливо у сільській місцевості, що зумовило скорочення попиту на страхові послуги. В умовах конкуренцiї та вiльного цiноутворення страхова компанiя постiйно проводить полiтику, направлену на зниженння тарифних ставок на страховi послуги та пiдвищення якостi обслуговування своїх клiєнтiв. Позиція ліквідності Товариства контролюється та управляється. Товариство використовує процес детального бюджетування та прогнозування грошових коштів для того, щоб гарантувати наявність адекватних ресурсів для виконання своїх платіжних зобов'язань. Джерела сировини, їх доступність та динаміка цін -  Джерелами сировини (електроенергiя, природний газ) є державнi пiдприємства, у зв'язку з чим, цiни на сировину встановлюються чинним законодавством.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  немає. Епідемія COVID-19 та карантин, пов'язаний з цим привели до істотного уповільнення української економіки.  Політична криза в Україні та відсутність вагомих кроків у напрямку реформ вже призводять до ризику втратити інвестиції. Введені обмежувальні заходи в різних країнах та в Україні негативно вплинули практично на всі галузі, пов'язані з споживчою активністю: туризм, торгівля, громадське харчування, розваги та інші. В умовах карантину люди витрачають і пересуваються менше. Різні фінансові та економічні проблеми, які пов'язані з пандемією коронавируса, впливають як на споживачів, так і на бізнес. Через пандемію скоротився обсяг вантажоперевезень і сповільнилася торгівля в цілому, що призвело до падіння премій по окремим видам страхування та як результат - зниження  рентабельності страховиків. Разом з тим завдяки розширеній мережі страхових послуг та своечасній диверсифікації портфеля страхування Компанія отримала позитивний результат діяльності.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Основних придбань або вiдчужень активiв за останнi п'ять рокiв не було. Пiдприємство не планує будь-яких значних iнвестицiй або придбань, пов'язаних зi своєю господарською дiяльнiстю.</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ПрАТ "СК "Оранта-Сiч" станом на 31.12.2020 має власних основних засобiв на суму 84714 тис. грн. по первiснiй вартостi, у тому числi земельнi дiлянки - 139 тис. грн., будинки, споруди - 77892 тис. грн., машини та обладнання - 1361 тис. грн., транспортнi засоби - 3372 тис. грн., iншi основнi засоби - 1950 тис. грн., знос - 52218 тис. грн., залишкова вартiсть - 32496 тис. грн. Коефiцiєнт зносу основних засобiв складає 0,62, коефiцiєнт оновлення - 0,0006, коефiцiєнт вибуття - 0,0005. Значних правочинів щодо основних засобів не було. Ступiнь використання обладнання 100%. Основнi засоби утримуються за власнi кошти Товариства. Основнi засоби знаходяться за мiсцезнаходженням Товариства. Викиди в атмосферу вiд дiяльностi Товариства не перевищують нормативiв. Екологiчних питань, що можуть позначитьсь на використання активiв Товариства немає. Планiв щодо значного капiтального будiвництва у плановому перiодi Товариство не має. Товариство не планує значне розширення або удосконалення основних засобiв.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На дiяльнiсть Товариства впливає багато проблем, основними з яких є: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низька платоспроможнiсть населення, дефiцит фiнансових ресурсiв;</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неналежний рiвень iнформацiї про стан i можливостi страхового ринку, вiдсутнiсть довiри населення до страхування;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неповна i фрагментарна законодавча база.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Залежнiсть вiд законодавчих та економiчних обмежень дуже велика.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Фiнансова дiяльнiсть Товариства здiйснюється у межах розмiщення страхових резервiв. Станом на 31.12.2020 технiчнi резерви Товариства сформованi у повному обсязi та розмiщеннi згiдно з Положенням Комiтету у справах нагляду за страховою дiяльнiстю "Про формування, облiк та розмiщення страхових технiчних резервiв". Фiнансування дiяльностi Товариства здiйснюється за рахунок власних коштiв. Робочого капiталу для поточних потреб достатньо. Фахiвцi Товариства не визначались зi шляхами покращення лiквiдностi. Фiнансова стiйкiсть Товариства протягом перiоду, що аналiзується залишалася стабiльною.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Товариство станом на 31.12.2020 року не має страхових випадкiв, по яким у встановлений договором термiн не виконанi страховi зобов'язання.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На 2021 рік  Товариством  заплановано отримати дохід в розмірі 60 468,1 тис.грн., у тому числі від страхової діяльності - в розмірі 55 158,1 тис. грн., з яких - 54 746,6 тис. грн. за договорами страхування та 411,5 тис. грн. за договорами </w:t>
      </w:r>
      <w:r w:rsidRPr="009C70C6">
        <w:rPr>
          <w:rFonts w:ascii="Courier New" w:eastAsia="Times New Roman" w:hAnsi="Courier New" w:cs="Courier New"/>
          <w:sz w:val="20"/>
          <w:szCs w:val="24"/>
          <w:lang w:val="uk-UA" w:eastAsia="uk-UA"/>
        </w:rPr>
        <w:lastRenderedPageBreak/>
        <w:t xml:space="preserve">перестрахування, дохід від іншої (не страхової діяльності) заплановано в розмірі 5 310,0 тис.грн..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1.</w:t>
      </w:r>
      <w:r w:rsidRPr="009C70C6">
        <w:rPr>
          <w:rFonts w:ascii="Courier New" w:eastAsia="Times New Roman" w:hAnsi="Courier New" w:cs="Courier New"/>
          <w:sz w:val="20"/>
          <w:szCs w:val="24"/>
          <w:lang w:val="uk-UA" w:eastAsia="uk-UA"/>
        </w:rPr>
        <w:tab/>
        <w:t xml:space="preserve">Страхові платежі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На 2021 рік по Товариству  заплановано  отримати 55 158,1 тис.грн. страхових платежів,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 основних видів страхування заплановані платежі розподілилися наступним чином:</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o</w:t>
      </w:r>
      <w:r w:rsidRPr="009C70C6">
        <w:rPr>
          <w:rFonts w:ascii="Courier New" w:eastAsia="Times New Roman" w:hAnsi="Courier New" w:cs="Courier New"/>
          <w:sz w:val="20"/>
          <w:szCs w:val="24"/>
          <w:lang w:val="uk-UA" w:eastAsia="uk-UA"/>
        </w:rPr>
        <w:tab/>
        <w:t xml:space="preserve">з обов'язкового  страхування цивільно-правової відповідальності власників наземних транспортних засобів - 23 464,3 тис.грн.,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o</w:t>
      </w:r>
      <w:r w:rsidRPr="009C70C6">
        <w:rPr>
          <w:rFonts w:ascii="Courier New" w:eastAsia="Times New Roman" w:hAnsi="Courier New" w:cs="Courier New"/>
          <w:sz w:val="20"/>
          <w:szCs w:val="24"/>
          <w:lang w:val="uk-UA" w:eastAsia="uk-UA"/>
        </w:rPr>
        <w:tab/>
        <w:t xml:space="preserve">з добровільного страхування від нещасного випадку - 2 075,0 тис.грн.,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o</w:t>
      </w:r>
      <w:r w:rsidRPr="009C70C6">
        <w:rPr>
          <w:rFonts w:ascii="Courier New" w:eastAsia="Times New Roman" w:hAnsi="Courier New" w:cs="Courier New"/>
          <w:sz w:val="20"/>
          <w:szCs w:val="24"/>
          <w:lang w:val="uk-UA" w:eastAsia="uk-UA"/>
        </w:rPr>
        <w:tab/>
        <w:t xml:space="preserve">з добровільного медичного страхування  - 15 007,3 тис.грн.,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o</w:t>
      </w:r>
      <w:r w:rsidRPr="009C70C6">
        <w:rPr>
          <w:rFonts w:ascii="Courier New" w:eastAsia="Times New Roman" w:hAnsi="Courier New" w:cs="Courier New"/>
          <w:sz w:val="20"/>
          <w:szCs w:val="24"/>
          <w:lang w:val="uk-UA" w:eastAsia="uk-UA"/>
        </w:rPr>
        <w:tab/>
        <w:t xml:space="preserve">зі страхування майна юридичних осіб - 1 111,3 тис.грн.,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o</w:t>
      </w:r>
      <w:r w:rsidRPr="009C70C6">
        <w:rPr>
          <w:rFonts w:ascii="Courier New" w:eastAsia="Times New Roman" w:hAnsi="Courier New" w:cs="Courier New"/>
          <w:sz w:val="20"/>
          <w:szCs w:val="24"/>
          <w:lang w:val="uk-UA" w:eastAsia="uk-UA"/>
        </w:rPr>
        <w:tab/>
        <w:t xml:space="preserve">зі страхування майна фізичних осіб - 2 142,5 тис.грн.,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o</w:t>
      </w:r>
      <w:r w:rsidRPr="009C70C6">
        <w:rPr>
          <w:rFonts w:ascii="Courier New" w:eastAsia="Times New Roman" w:hAnsi="Courier New" w:cs="Courier New"/>
          <w:sz w:val="20"/>
          <w:szCs w:val="24"/>
          <w:lang w:val="uk-UA" w:eastAsia="uk-UA"/>
        </w:rPr>
        <w:tab/>
        <w:t>з добровільного страхування транспортних засобів - 5 756,8 тис.грн..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2.  Платежі, які плануються отримати з операцій перестрахування в 2021 році складуть 411,5 тис.грн.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3.  Дохід від іншої (не страхової діяльності) заплановано в розмірі 5 310,0 тис. грн..</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Головним завданням стратегії страхової компанії "Оранта-Січ" - є подальше зростання обсягів страхових платежів, якісне обслуговування своїх клієнтів, забезпечення фінансової стабільності.</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Зростання обсягів страхових платежів планується досягти за рахунок розширення  кола споживачів страхових продуктів шляхом укладання договорів співпраці, розроблення конкурентоздатних страхових продуктів, активної маркетингової політики.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Страхова компанія проводить постійну роботу щодо пошуку шляхів зниження собівартості страхових послуг, підвищення якості обслуговування клієнтів, впровадження комп'ютерних технологій та якісних програмних продуктів для забезпечення ефективної обробки інформації та її аналізу по усіх ланках страхової  діяльності. Значна увага приділяється підвищенню професійного та фахового рівня персоналу страхової компанії.</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Основними чинниками, які можуть негативно вплинути на діяльність страхової компанії, є наявність неринкової конкуренції в даній сфері страхування, застосовування необґрунтованих страхових  тарифів, прояви шахрайства, використання адміністративного ресурсу.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Одним із заходів забезпечення фінансової стабільності ПрАТ "СК "Оранта-Січ" є створення умов, що дозволяють продовжувати або в мінімально можливі терміни відновити свою діяльність, порушену в результаті будь-яких непередбачених обставин, викликаних внутрішніми і зовнішніми чинниками.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xml:space="preserve">Під непередбаченими обставинами, чреватими матеріальними втратами, маються на увазі техногенні порушення та несанкціоновані втручання з боку третіх осіб. </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Основними завданнями товариства при настанні зазначених обставин є:</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Запобігання порушенню режиму роботи (безперебійна діяльність);</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Збереження рівня управління;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Збереження здатності здійснювати розрахунки і виконувати інші зобов'язання;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-Мінімізація рівня несприятливих наслідків порушення режиму функціонування товариства;</w:t>
      </w: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 Збереження інформаційної безпеки.</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Протягом звітного періоду дослідження та розробки не проводились.</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r w:rsidRPr="009C70C6">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9C70C6" w:rsidRPr="009C70C6" w:rsidRDefault="009C70C6" w:rsidP="009C70C6">
      <w:pPr>
        <w:spacing w:after="0" w:line="240" w:lineRule="auto"/>
        <w:rPr>
          <w:rFonts w:ascii="Times New Roman" w:eastAsia="Times New Roman" w:hAnsi="Times New Roman" w:cs="Times New Roman"/>
          <w:b/>
          <w:sz w:val="24"/>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r w:rsidRPr="009C70C6">
        <w:rPr>
          <w:rFonts w:ascii="Courier New" w:eastAsia="Times New Roman" w:hAnsi="Courier New" w:cs="Courier New"/>
          <w:sz w:val="20"/>
          <w:szCs w:val="24"/>
          <w:lang w:val="uk-UA" w:eastAsia="uk-UA"/>
        </w:rPr>
        <w:t>Iнша iнформацiя, яка може бути iстотною для оцiнки iнвесторами фiнансового стану та результатiв дiяльностi емiтента, вiдсутня.</w:t>
      </w: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Pr="009C70C6" w:rsidRDefault="009C70C6" w:rsidP="009C70C6">
      <w:pPr>
        <w:spacing w:after="0" w:line="240" w:lineRule="auto"/>
        <w:rPr>
          <w:rFonts w:ascii="Courier New" w:eastAsia="Times New Roman" w:hAnsi="Courier New" w:cs="Courier New"/>
          <w:sz w:val="20"/>
          <w:szCs w:val="24"/>
          <w:lang w:val="uk-UA"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9C70C6">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9C70C6" w:rsidRPr="009C70C6" w:rsidTr="008B103C">
        <w:tc>
          <w:tcPr>
            <w:tcW w:w="2977"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sz w:val="20"/>
                <w:szCs w:val="20"/>
                <w:lang w:val="uk-UA" w:eastAsia="uk-UA"/>
              </w:rPr>
              <w:t>Персональний склад</w:t>
            </w:r>
          </w:p>
        </w:tc>
      </w:tr>
      <w:tr w:rsidR="009C70C6" w:rsidRPr="009C70C6" w:rsidTr="008B103C">
        <w:tc>
          <w:tcPr>
            <w:tcW w:w="2977"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Вищим органом управління товариством є загальні збори акціонерів. Загальні збори можуть вирішувати будь-які питання діяльності товариства, крім тих, що віднесені до виключної компетенції наглядової ради законом або статутом. Робочими органами загальних зборів є: голова зборів, секретар зборів, реєстраційна комісія, лічильна комісія.  Головує на загальних зборах акціонерів голова наглядової ради, член наглядової ради, або особа, призначена наглядовою радою. Повноваження секретаря зборів виконує один з членів наглядової ради, обраний на її засіданні, на якому приймається рішення про скликання загальних зборів акціонерів, або інша особа призначена наглядовою радою. Реєстрацію акціонерів (їх представників) здійснює реєстраційна комісія, яка призначається наглядовою радою, а в разі скликання позачергових загальних зборів акціонерами, які мають на це право - за рішенням цих акціонерів. Наглядова рада (у разі скликання позачергових загальних зборів на вимогу акціонерів - акціонери, які цього вимагають) зобов'язана визначити першим питанням порядку денного загальних зборів товариства питання про обрання  лічильної  комісії. 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тимчасова лічильна комісія, яка формується наглядовою радою товариства (в разі скликання позачергових загальних зборів на вимогу акціонерів - акціонерами, які цього вимагають). Акціонери є власниками Товариства і, беручи участь у Зборах, здійснючи таким чином своє право на участь в управлінні справами Товариства і контролюють його діяльність. Реалізація управлінських функцій акціонером здійснюється голосуванням на загальних зборах голосуючими акціями.</w:t>
            </w:r>
          </w:p>
        </w:tc>
        <w:tc>
          <w:tcPr>
            <w:tcW w:w="7371"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Рішенням Наглядової ради створюється реєстраційна комiсiя, Загальними зборами обирається лiчильна комiсiя. Наглядовою радою призначаються  голова  та  секретар  Загальних зборiв. Обрання на Загальних зборах голови та секретаря зборiв  можливе  за умови  включення до порядку денного Загальних зборiв акцiонерiв  вiдповiдного питання. У Загальних зборах можуть брати участь особи, включені до переліку акціонерів, які мають право на участь у загальних зборах Товариства. На Загальних зборах за запрошенням особи, яка скликає Загальні збори, також можуть бути присутні представник Аудитора та посадові особи Товариства незалежно від володіння ними акціями, а також представник органу, який відповідно до Статуту представляє права та інтереси трудового колективу. Персональний склад чергових загальних зборів, що відбулися у 2020 році, складався: з акціонерів - власників голосуючих акцій, що безпосередньо приймали участь у зборах згідно переліку акціонерів, які зареєструвалися для участі у Загальних зборах у кількості 5 осіб; реєстраційної комiсiї; лiчильної комiсiї; голови та секретаря зборiв (інформація розміщена на сайті: www.orantasich.pat.ua).</w:t>
            </w:r>
          </w:p>
        </w:tc>
      </w:tr>
      <w:tr w:rsidR="009C70C6" w:rsidRPr="009C70C6" w:rsidTr="008B103C">
        <w:tc>
          <w:tcPr>
            <w:tcW w:w="2977"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lastRenderedPageBreak/>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Наглядова рада товариства є колегіальним органом, що здійснює захист прав акціонерів товариства і в межах компетенції, визначеної  статутом та Положенням про наглядову раду., здійснює управління  товариством, а також контролює та регулює діяльність правління. Члени наглядової ради обираються на строк не більший ніж три роки загальними зборами акціонерів виключно з використанням бюлетенів для  голосування простою більшістю голосів акціонерів, які зареєструвалися для участі у зборах. Наглядова рада створюється  у кількості 5 осіб: голова наглядової ради та 4 члена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Голова наглядової ради - Ворона Ігор Володимирович, члени наглядової ради - Тарасенко Едуард Вікторович, Орєхов Тихон Іванович, Петровський Єгор Андрійович, Щербак Тетяна Володимирівна.</w:t>
            </w:r>
          </w:p>
        </w:tc>
      </w:tr>
      <w:tr w:rsidR="009C70C6" w:rsidRPr="009C70C6" w:rsidTr="008B103C">
        <w:tc>
          <w:tcPr>
            <w:tcW w:w="2977"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Одноосібним виконавчим органом є генеральний директор, до компетенції якого відноситься розгляд усіх питань поточної діяльності товариства, за виключенням питань, віднесених законодавством та статутом до виключної компетенції загальних зборів акціонерів та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Петровський Віталій Григорович.</w:t>
            </w:r>
          </w:p>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Рiшенням наглядової ради ПрАТ "СК "Оранта-Сiч"  вiд 19.04.2021 припинено повноваження генерального директора Петровського Вiталiя Григоровича за власним бажанням. Рiшенням наглядової ради ПрАТ "СК "Оранта-Сiч"  вiд 19.04.2021 обрано на посаду генерального директора Петровського Єгора Андрiйовича.</w:t>
            </w:r>
          </w:p>
        </w:tc>
      </w:tr>
    </w:tbl>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p w:rsidR="009C70C6" w:rsidRDefault="009C70C6">
      <w:pPr>
        <w:sectPr w:rsidR="009C70C6" w:rsidSect="009C70C6">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9C70C6" w:rsidRPr="009C70C6" w:rsidTr="008B103C">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9C70C6" w:rsidRPr="009C70C6" w:rsidTr="008B103C">
              <w:trPr>
                <w:trHeight w:val="318"/>
              </w:trPr>
              <w:tc>
                <w:tcPr>
                  <w:tcW w:w="12539" w:type="dxa"/>
                  <w:tcMar>
                    <w:top w:w="60" w:type="dxa"/>
                    <w:left w:w="60" w:type="dxa"/>
                    <w:bottom w:w="60" w:type="dxa"/>
                    <w:right w:w="60" w:type="dxa"/>
                  </w:tcMar>
                  <w:vAlign w:val="center"/>
                </w:tcPr>
                <w:p w:rsidR="009C70C6" w:rsidRPr="009C70C6" w:rsidRDefault="009C70C6" w:rsidP="009C70C6">
                  <w:pPr>
                    <w:spacing w:after="0" w:line="240" w:lineRule="auto"/>
                    <w:ind w:left="-210"/>
                    <w:jc w:val="center"/>
                    <w:rPr>
                      <w:rFonts w:ascii="Times New Roman" w:eastAsia="Times New Roman" w:hAnsi="Times New Roman" w:cs="Times New Roman"/>
                      <w:b/>
                      <w:bCs/>
                      <w:sz w:val="28"/>
                      <w:szCs w:val="28"/>
                      <w:lang w:val="uk-UA" w:eastAsia="uk-UA"/>
                    </w:rPr>
                  </w:pPr>
                  <w:r w:rsidRPr="009C70C6">
                    <w:rPr>
                      <w:rFonts w:ascii="Times New Roman" w:eastAsia="Times New Roman" w:hAnsi="Times New Roman" w:cs="Times New Roman"/>
                      <w:b/>
                      <w:color w:val="000000"/>
                      <w:sz w:val="28"/>
                      <w:szCs w:val="28"/>
                      <w:lang w:val="en-US" w:eastAsia="uk-UA"/>
                    </w:rPr>
                    <w:lastRenderedPageBreak/>
                    <w:t>V</w:t>
                  </w:r>
                  <w:r w:rsidRPr="009C70C6">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9C70C6" w:rsidRPr="009C70C6" w:rsidTr="008B103C">
              <w:trPr>
                <w:trHeight w:val="273"/>
              </w:trPr>
              <w:tc>
                <w:tcPr>
                  <w:tcW w:w="12539" w:type="dxa"/>
                  <w:tcMar>
                    <w:top w:w="60" w:type="dxa"/>
                    <w:left w:w="60" w:type="dxa"/>
                    <w:bottom w:w="60" w:type="dxa"/>
                    <w:right w:w="60" w:type="dxa"/>
                  </w:tcMar>
                </w:tcPr>
                <w:p w:rsidR="009C70C6" w:rsidRPr="009C70C6" w:rsidRDefault="009C70C6" w:rsidP="009C70C6">
                  <w:pPr>
                    <w:spacing w:after="0" w:line="240" w:lineRule="auto"/>
                    <w:jc w:val="center"/>
                    <w:rPr>
                      <w:rFonts w:ascii="Times New Roman" w:eastAsia="Times New Roman" w:hAnsi="Times New Roman" w:cs="Times New Roman"/>
                      <w:sz w:val="24"/>
                      <w:szCs w:val="24"/>
                      <w:lang w:val="uk-UA" w:eastAsia="uk-UA"/>
                    </w:rPr>
                  </w:pPr>
                  <w:r w:rsidRPr="009C70C6">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9C70C6" w:rsidRPr="009C70C6" w:rsidRDefault="009C70C6" w:rsidP="009C70C6">
            <w:pPr>
              <w:spacing w:after="0" w:line="240" w:lineRule="auto"/>
              <w:rPr>
                <w:rFonts w:ascii="Times New Roman" w:eastAsia="Times New Roman" w:hAnsi="Times New Roman" w:cs="Times New Roman"/>
                <w:b/>
                <w:bCs/>
                <w:sz w:val="24"/>
                <w:szCs w:val="24"/>
                <w:lang w:val="uk-UA" w:eastAsia="uk-UA"/>
              </w:rPr>
            </w:pPr>
          </w:p>
        </w:tc>
      </w:tr>
    </w:tbl>
    <w:p w:rsidR="009C70C6" w:rsidRPr="009C70C6" w:rsidRDefault="009C70C6" w:rsidP="009C70C6">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9C70C6" w:rsidRPr="009C70C6" w:rsidTr="008B103C">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w:t>
            </w:r>
          </w:p>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9C70C6" w:rsidRPr="009C70C6" w:rsidRDefault="009C70C6" w:rsidP="009C70C6">
            <w:pPr>
              <w:spacing w:after="0" w:line="240" w:lineRule="auto"/>
              <w:ind w:left="-15"/>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8</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Петровський Вiталiй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1938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5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ПАТ "СК "Оранта-Січ"</w:t>
            </w:r>
          </w:p>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02307292</w:t>
            </w:r>
          </w:p>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голова правління</w:t>
            </w:r>
          </w:p>
        </w:tc>
        <w:tc>
          <w:tcPr>
            <w:tcW w:w="1775"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27.04.2016 до 27.04.2021</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Загальний стаж роботи - 65 роки. Перелік попередніх посад, які особа обіймала протягом останніх 5 років: генеральний директор. Посад на </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нших п</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дприємствах не займає. Розмір виплаченої винагороди  - 759 тис. грн. Винагорода протягом 2020 року у натуральній формі емітентом не виплачувалась. Непогашеної судимост</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за корислив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та посадов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злочини посадова особа не має.</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Стрiшко Катерина Федорiвна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1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Приватне акціонерне товариство "Страхова компанія "Оранта-Січ"</w:t>
            </w: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02307292</w:t>
            </w: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11.11.2019 до звільнення або переведення на іншу роботу (посаду)</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Загальний стаж роботи - 41 рік. Перелік попередніх посад, які особа обіймала протягом останніх 5 років: головний бухгалтер. Посад на </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нших п</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дприємствах не займає. Розмір виплаченої винагороди  - 174 тис. грн. Винагорода протягом 2020 року у натуральній формі емітентом не виплачувалась.  Непогашеної судимост</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за корислив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та посадов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злочини посадова особа не має.             </w:t>
            </w:r>
          </w:p>
          <w:p w:rsidR="009C70C6" w:rsidRPr="009C70C6" w:rsidRDefault="009C70C6" w:rsidP="009C70C6">
            <w:pPr>
              <w:spacing w:after="0" w:line="240" w:lineRule="auto"/>
              <w:rPr>
                <w:rFonts w:ascii="Times New Roman" w:eastAsia="Times New Roman" w:hAnsi="Times New Roman" w:cs="Times New Roman"/>
                <w:bCs/>
                <w:sz w:val="20"/>
                <w:szCs w:val="20"/>
                <w:lang w:eastAsia="uk-UA"/>
              </w:rPr>
            </w:pP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Щербак Тетяна Володимирівна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1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приватне акціонерне товариства "Страхова компанія "Оранта-Січ"</w:t>
            </w:r>
          </w:p>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02307292</w:t>
            </w:r>
          </w:p>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начальник відділення фінансового моніторингу та юридичного забезпечення юридичного 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дд</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лу</w:t>
            </w:r>
          </w:p>
        </w:tc>
        <w:tc>
          <w:tcPr>
            <w:tcW w:w="1775"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24.04.2020 до 24.04.2023</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en-US" w:eastAsia="uk-UA"/>
              </w:rPr>
              <w:t xml:space="preserve">Загальний стаж роботи - 17 років. Перелік попередніх посад, які особа обіймала протягом останніх 5 років: провiдний юрисконсульт, начальник вiддiлення фiнансового монiторингу та юридичного забезпечення юридичного вiддiлу, члена наглядової ради. </w:t>
            </w:r>
            <w:r w:rsidRPr="009C70C6">
              <w:rPr>
                <w:rFonts w:ascii="Times New Roman" w:eastAsia="Times New Roman" w:hAnsi="Times New Roman" w:cs="Times New Roman"/>
                <w:bCs/>
                <w:sz w:val="20"/>
                <w:szCs w:val="20"/>
                <w:lang w:eastAsia="uk-UA"/>
              </w:rPr>
              <w:t xml:space="preserve">Посад на </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нших п</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дприємствах не займає. Розмір виплаченої винагороди  - 24 тис. грн. Винагорода протягом 2020 року у натуральній формі емітентом не виплачувалась. Непогашеної судимост</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за корислив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та посадов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злочини посадова особа не має.</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Тарасенко Едуард Вiкторович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1961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1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Товариство з обмеженою відповідальністю "Востокмаштранс"</w:t>
            </w: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30105764</w:t>
            </w: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24.04.2020 до 24.04.2023</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Загальний стаж роботи - 40 років. Перелік попередніх посад, які особа обіймала протягом останніх 5 років: директор, член наглядової ради. Працює директором у товаристві з обмеженою відповідальністю "Востокмаштранс" (код 30105764, м</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сцезнаходження -  м. Запор</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жжя, вул. Кияшка, 6, кв. 1). Розмір виплаченої винагороди  - 24 тис. грн. Винагорода протягом 2020 року у натуральній формі емітентом не виплачувалась. Непогашеної судимост</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за корислив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та посадов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злочини посадова особа не має.</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Орєхов Тихон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1938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1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УТОГ &lt;НЕОН&gt;.</w:t>
            </w: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39990009</w:t>
            </w: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24.04.2020 до 24.04. 2023</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Загальний стаж роботи - 65 років. Перелік попередніх посад, які особа обіймала протягом останніх 5 років: директор, член наглядової ради. Посад на </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нших п</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дприємствах не займає. Розмір виплаченої винагороди  - 24 тис. грн. Винагорода протягом 2020 року у натуральній формі емітентом не виплачувалась. Непогашеної судимост</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за корислив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та посадов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злочини посадова особа не має.</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Петровський Єгор Андрiйович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1987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1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відкрите акціонерне товариство  "Страхова компанія "Оранта-С</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ч"</w:t>
            </w:r>
          </w:p>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02307292</w:t>
            </w:r>
          </w:p>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відкрите акціонерне товариство  "Страхова компанія "Оранта-С</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ч", заступник голови правління.</w:t>
            </w:r>
          </w:p>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заступник генерального директора</w:t>
            </w: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p>
        </w:tc>
        <w:tc>
          <w:tcPr>
            <w:tcW w:w="1775"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24.04.2020 до 24.04.2023</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Загальний стаж роботи - 14 років. Перелік попередніх посад, які особа обіймала протягом останніх 5 років: заступник генерального директора, член наглядової ради. Посад на </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нших п</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дприємствах не займає. Розмір виплаченої винагороди  - 24 тис. грн. Винагорода протягом 2020 року у натуральній формі емітентом не виплачувалась. Непогашеної судимост</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за корислив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та посадов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злочини посадова особа не має.</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Ворона Ігор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1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відкрите акціонерне товариство "Страхова компанія "Оранта-Січ"</w:t>
            </w: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02307292</w:t>
            </w:r>
          </w:p>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заступник голови правління</w:t>
            </w:r>
          </w:p>
        </w:tc>
        <w:tc>
          <w:tcPr>
            <w:tcW w:w="1775"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24.04.2020 до 24.04.2023</w:t>
            </w:r>
          </w:p>
        </w:tc>
      </w:tr>
      <w:tr w:rsidR="009C70C6" w:rsidRPr="009C70C6" w:rsidTr="008B103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Загальний стаж роботи - 19 років. Перелік попередніх посад, які особа обіймала протягом останніх 5 років: заступника генерального директора, члена рев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з</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йної ком</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с</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ї, голови наглядової радиї. Посад на </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нших п</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дприємствах не займає. Розмір виплаченої винагороди  - 24 тис. грн. Винагорода протягом 2020 року у натуральній формі емітентом не виплачувалась. Непогашеної судимост</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за корислив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та посадов</w:t>
            </w:r>
            <w:r w:rsidRPr="009C70C6">
              <w:rPr>
                <w:rFonts w:ascii="Times New Roman" w:eastAsia="Times New Roman" w:hAnsi="Times New Roman" w:cs="Times New Roman"/>
                <w:bCs/>
                <w:sz w:val="20"/>
                <w:szCs w:val="20"/>
                <w:lang w:val="en-US" w:eastAsia="uk-UA"/>
              </w:rPr>
              <w:t>i</w:t>
            </w:r>
            <w:r w:rsidRPr="009C70C6">
              <w:rPr>
                <w:rFonts w:ascii="Times New Roman" w:eastAsia="Times New Roman" w:hAnsi="Times New Roman" w:cs="Times New Roman"/>
                <w:bCs/>
                <w:sz w:val="20"/>
                <w:szCs w:val="20"/>
                <w:lang w:eastAsia="uk-UA"/>
              </w:rPr>
              <w:t xml:space="preserve"> злочини посадова особа не має.</w:t>
            </w:r>
          </w:p>
        </w:tc>
      </w:tr>
    </w:tbl>
    <w:p w:rsidR="009C70C6" w:rsidRPr="009C70C6" w:rsidRDefault="009C70C6" w:rsidP="009C70C6">
      <w:pPr>
        <w:spacing w:after="0" w:line="240" w:lineRule="auto"/>
        <w:rPr>
          <w:rFonts w:ascii="Times New Roman" w:eastAsia="Times New Roman" w:hAnsi="Times New Roman" w:cs="Times New Roman"/>
          <w:sz w:val="24"/>
          <w:szCs w:val="24"/>
          <w:lang w:eastAsia="uk-UA"/>
        </w:rPr>
      </w:pPr>
    </w:p>
    <w:p w:rsidR="009C70C6" w:rsidRDefault="009C70C6">
      <w:pPr>
        <w:sectPr w:rsidR="009C70C6" w:rsidSect="009C70C6">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C70C6" w:rsidRPr="009C70C6" w:rsidTr="008B103C">
        <w:trPr>
          <w:trHeight w:val="463"/>
        </w:trPr>
        <w:tc>
          <w:tcPr>
            <w:tcW w:w="15480" w:type="dxa"/>
            <w:tcMar>
              <w:top w:w="60" w:type="dxa"/>
              <w:left w:w="60" w:type="dxa"/>
              <w:bottom w:w="60" w:type="dxa"/>
              <w:right w:w="60" w:type="dxa"/>
            </w:tcMar>
            <w:vAlign w:val="center"/>
          </w:tcPr>
          <w:p w:rsidR="009C70C6" w:rsidRPr="009C70C6" w:rsidRDefault="009C70C6" w:rsidP="009C70C6">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9C70C6">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9C70C6" w:rsidRPr="009C70C6" w:rsidRDefault="009C70C6" w:rsidP="009C70C6">
            <w:pPr>
              <w:spacing w:after="0" w:line="240" w:lineRule="auto"/>
              <w:rPr>
                <w:rFonts w:ascii="Times New Roman" w:eastAsia="Times New Roman" w:hAnsi="Times New Roman" w:cs="Times New Roman"/>
                <w:b/>
                <w:bCs/>
                <w:sz w:val="24"/>
                <w:szCs w:val="24"/>
                <w:lang w:eastAsia="uk-UA"/>
              </w:rPr>
            </w:pPr>
          </w:p>
        </w:tc>
      </w:tr>
    </w:tbl>
    <w:p w:rsidR="009C70C6" w:rsidRPr="009C70C6" w:rsidRDefault="009C70C6" w:rsidP="009C70C6">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9C70C6" w:rsidRPr="009C70C6" w:rsidTr="008B103C">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Кількість за видами акцій</w:t>
            </w:r>
          </w:p>
        </w:tc>
      </w:tr>
      <w:tr w:rsidR="009C70C6" w:rsidRPr="009C70C6" w:rsidTr="008B103C">
        <w:tc>
          <w:tcPr>
            <w:tcW w:w="2930" w:type="dxa"/>
            <w:vMerge/>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прості іменні</w:t>
            </w:r>
          </w:p>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 xml:space="preserve">  </w:t>
            </w:r>
            <w:r w:rsidRPr="009C70C6">
              <w:rPr>
                <w:rFonts w:ascii="Times New Roman" w:eastAsia="Times New Roman" w:hAnsi="Times New Roman" w:cs="Times New Roman"/>
                <w:b/>
                <w:bCs/>
                <w:sz w:val="20"/>
                <w:szCs w:val="20"/>
                <w:lang w:val="uk-UA" w:eastAsia="uk-UA"/>
              </w:rPr>
              <w:t>Привілейовані</w:t>
            </w:r>
          </w:p>
          <w:p w:rsidR="009C70C6" w:rsidRPr="009C70C6" w:rsidRDefault="009C70C6" w:rsidP="009C70C6">
            <w:pPr>
              <w:spacing w:after="0" w:line="240" w:lineRule="auto"/>
              <w:ind w:left="-243"/>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іменні</w:t>
            </w:r>
          </w:p>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p>
        </w:tc>
      </w:tr>
      <w:tr w:rsidR="009C70C6" w:rsidRPr="009C70C6" w:rsidTr="008B103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6</w:t>
            </w:r>
          </w:p>
        </w:tc>
      </w:tr>
      <w:tr w:rsidR="009C70C6" w:rsidRPr="009C70C6" w:rsidTr="008B103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Петровський Вiталiй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68529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29.16127659575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68529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w:t>
            </w:r>
          </w:p>
        </w:tc>
      </w:tr>
      <w:tr w:rsidR="009C70C6" w:rsidRPr="009C70C6" w:rsidTr="008B103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Стрiшко Катерина Федорiвна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6706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2.85361702128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6706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w:t>
            </w:r>
          </w:p>
        </w:tc>
      </w:tr>
      <w:tr w:rsidR="009C70C6" w:rsidRPr="009C70C6" w:rsidTr="008B103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Ворона Iгор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2119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0.90170212766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2119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w:t>
            </w:r>
          </w:p>
        </w:tc>
      </w:tr>
      <w:tr w:rsidR="009C70C6" w:rsidRPr="009C70C6" w:rsidTr="008B103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Щербак Тетяна Володимирiвна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0.00425531915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w:t>
            </w:r>
          </w:p>
        </w:tc>
      </w:tr>
      <w:tr w:rsidR="009C70C6" w:rsidRPr="009C70C6" w:rsidTr="008B103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Тарасенко Едуард Вiкторович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9983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4.24808510638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9983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w:t>
            </w:r>
          </w:p>
        </w:tc>
      </w:tr>
      <w:tr w:rsidR="009C70C6" w:rsidRPr="009C70C6" w:rsidTr="008B103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Орєхов Тихон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205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0.09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205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w:t>
            </w:r>
          </w:p>
        </w:tc>
      </w:tr>
      <w:tr w:rsidR="009C70C6" w:rsidRPr="009C70C6" w:rsidTr="008B103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Петровський Єгор Андрiйович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21784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9.27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21784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0</w:t>
            </w:r>
          </w:p>
        </w:tc>
      </w:tr>
    </w:tbl>
    <w:p w:rsidR="009C70C6" w:rsidRPr="009C70C6" w:rsidRDefault="009C70C6" w:rsidP="009C70C6">
      <w:pPr>
        <w:spacing w:after="0" w:line="240" w:lineRule="auto"/>
        <w:rPr>
          <w:rFonts w:ascii="Times New Roman" w:eastAsia="Times New Roman" w:hAnsi="Times New Roman" w:cs="Times New Roman"/>
          <w:sz w:val="24"/>
          <w:szCs w:val="24"/>
          <w:lang w:val="en-US" w:eastAsia="uk-UA"/>
        </w:rPr>
      </w:pPr>
    </w:p>
    <w:p w:rsidR="009C70C6" w:rsidRDefault="009C70C6">
      <w:pPr>
        <w:sectPr w:rsidR="009C70C6" w:rsidSect="009C70C6">
          <w:pgSz w:w="16838" w:h="11906" w:orient="landscape"/>
          <w:pgMar w:top="1417" w:right="363" w:bottom="850" w:left="363" w:header="709" w:footer="709"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9C70C6">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C70C6">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В перспектив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дприємство планує продовжувати 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йснювати 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ж види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що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тному роц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а також шукає нов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шляхи для розвитку. Основний вид послуг, що надає Товариство,  це страхування. Цей вид послуг має перспективи, але перспективн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подальшого розвитку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залежить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 стаб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економіки України в цілому. Головним завданням стратегії страхової компанії "Оранта-Січ" - є подальше зростання обсягів страхових платежів, якісне обслуговування своїх клієнтів, забезпечення фінансової стабільності.</w:t>
      </w: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C70C6">
        <w:rPr>
          <w:rFonts w:ascii="Times New Roman" w:eastAsia="Times New Roman" w:hAnsi="Times New Roman" w:cs="Times New Roman"/>
          <w:b/>
          <w:color w:val="000000"/>
          <w:sz w:val="28"/>
          <w:szCs w:val="28"/>
          <w:lang w:val="uk-UA" w:eastAsia="ru-RU"/>
        </w:rPr>
        <w:t>2. Інформація про розвиток емітента.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Товариство має дуже значний потенц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ал.  Зростання обсягів страхових платежів планується досягти за рахунок розширення  кола споживачів страхових продуктів шляхом укладання договорів співпраці, розроблення конкурентоздатних страхових продуктів, активної маркетингової політики. Подальший економ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чний розвиток емітента залежить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 спектру ефективних заход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вживаються українським урядом, а також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нших под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як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перебувають поза зоною впливу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дприємства.</w:t>
      </w: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9C70C6">
        <w:rPr>
          <w:rFonts w:ascii="Times New Roman" w:eastAsia="Times New Roman" w:hAnsi="Times New Roman" w:cs="Times New Roman"/>
          <w:b/>
          <w:color w:val="000000"/>
          <w:sz w:val="28"/>
          <w:szCs w:val="24"/>
          <w:lang w:val="uk-UA" w:eastAsia="ru-RU"/>
        </w:rPr>
        <w:t xml:space="preserve">3. </w:t>
      </w:r>
      <w:r w:rsidRPr="009C70C6">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На протяз</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тного 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оду деривативи не укладалися, правочини щодо пох</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дних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не укладалися.</w:t>
      </w: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9C70C6" w:rsidRPr="009C70C6" w:rsidRDefault="009C70C6" w:rsidP="009C70C6">
      <w:pPr>
        <w:spacing w:after="0" w:line="240" w:lineRule="auto"/>
        <w:jc w:val="center"/>
        <w:rPr>
          <w:rFonts w:ascii="Times New Roman" w:eastAsia="Times New Roman" w:hAnsi="Times New Roman" w:cs="Times New Roman"/>
          <w:b/>
          <w:color w:val="000000"/>
          <w:sz w:val="28"/>
          <w:szCs w:val="28"/>
          <w:lang w:val="uk-UA" w:eastAsia="uk-UA"/>
        </w:rPr>
      </w:pPr>
      <w:r w:rsidRPr="009C70C6">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Завдання та пол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тика ем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тента щодо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нансовими ризиками, у тому числ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пол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для якої використовуються операц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хеджування  відсутня  у зв'язку з тим, що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Товариства не пов'язана з можлив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стю використання хеджування як одного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 метод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нансовими, зокрема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новими, ризиками, який дозволяє уникнути їх, або 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зувати втрати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 них, отриман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на реальних ринках, шляхом укладання строкових контракт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ржових та позаб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ржових).</w:t>
      </w: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b/>
          <w:color w:val="000000"/>
          <w:sz w:val="28"/>
          <w:szCs w:val="28"/>
          <w:lang w:eastAsia="uk-UA"/>
        </w:rPr>
        <w:t>2</w:t>
      </w:r>
      <w:r w:rsidRPr="009C70C6">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Кер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вництво Товариства визнає, що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сть Товариства пов'язана з ризиками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чистих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у нестаб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льному ринковому середовищ</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може суттєво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нитись унасл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док впливу суб'єктивних чинник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та об'єктивних чинник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рог</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сть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напрямок впливу яких заздалег</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дь точно передбачити неможливо. До таких ризик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днесено кредитний ризик, ринковий ризик та ризик 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Ринковий ризик включає валютний ризик,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дсотковий ризик та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нший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новий ризик. Управл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ризиками кер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вництвом Товариства 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йснюється на основ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розум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ння причин виникнення ризику, його можливого впливу на варт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чистих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та застосування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нструментар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ю щодо його пом'якшення.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Кредитний ризик.</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Кредитний ризик - ризик того, що одна сторона контракту не зможе виконати зобов'язання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це буде причиною виникнення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нансового збитку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ншої сторони. Підприємство схильне до кредитного ризику, який виражається як ризик того, що контрагент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Також Товариство ретельно анал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зує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ю щодо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нансового стану та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 в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контрагент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зокрема шляхом отримання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з оф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йних джерел (загальнодоступна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йна база даних Нац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ональної ком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з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нних папер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та фондового ринку, Єдиний державний реєстр юридичних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зичних ос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б-п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дприємц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та громадських формувань), а також шляхом отримання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нформац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безпосередньо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 товариств-деб</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тор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Застав або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нших форм забезпечення Товариство не отримувало.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Ринковий ризик.</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Ринковий ризик - це ризик того, що справедлива варт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або майбутн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грошов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потоки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 реал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продукц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коливатимуться внасл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док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 ринкових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н або втрати частини ринку збуту. Ринковий ризик охоплює три типи ризику: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нший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новий ризик, валютний ризик та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дсотковий ризик. Ринковий ризик виникає у зв'язку з ризиками збитк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зумовлених коливаннями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 на продукц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ю, обсягами її продажу,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ною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дсоткових ставок та валютних курс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нший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новий ризик - це ризик того, що справедлива варт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або майбутн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грошов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потоки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 реал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продукц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коливатимуться внасл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док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 ринкових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 Основним методом оц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нки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нового ризику є анал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з чутливост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ринку до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ни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  Валютний ризик - це ризик того, що справедлива варт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або майбутн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грошов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потоки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 ведення господарської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коливатимуться внасл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док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 валютних курс</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Оск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льки Товариство не має операцій в  іноземній валюті, вплив валютного ризику на варт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чистих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Товариства 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мальний.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дсотковий ризик - це ризик того, що справедлива варт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або майбутн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грошов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потоки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 ведення господарської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яльност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коливатимуться внасл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док зм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 ринкових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дсоткових ставок.  Процентних фінансових зобов'язань Товариство не має. Підприємство не  піддається  ризику  коливання  процентних ставок, оскільки не має кредитів.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Підприємство здійснює контроль ліквідності, шляхом планування поточної ліквідності,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Крім зазначених вище, суттєвий вплив на діяльність Товариства можуть мати такі зовнішні ризики, як:</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нестабільність, суперечливість законодавства;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непередбачені дії державних органів;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нестабільність економічної (фінансової, податкової, зовнішньоекономічної і ін.) політики;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непередбачена зміна кон'юнктури внутрішнього і зовнішнього ринку;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непередбачені дії конкурентів.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9C70C6">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9C70C6" w:rsidRPr="009C70C6" w:rsidRDefault="009C70C6" w:rsidP="009C70C6">
      <w:pPr>
        <w:spacing w:after="0" w:line="240" w:lineRule="auto"/>
        <w:jc w:val="center"/>
        <w:rPr>
          <w:rFonts w:ascii="Times New Roman" w:eastAsia="Times New Roman" w:hAnsi="Times New Roman" w:cs="Times New Roman"/>
          <w:b/>
          <w:sz w:val="28"/>
          <w:szCs w:val="28"/>
          <w:lang w:eastAsia="uk-UA"/>
        </w:rPr>
      </w:pPr>
      <w:r w:rsidRPr="009C70C6">
        <w:rPr>
          <w:rFonts w:ascii="Times New Roman" w:eastAsia="Times New Roman" w:hAnsi="Times New Roman" w:cs="Times New Roman"/>
          <w:b/>
          <w:color w:val="000000"/>
          <w:sz w:val="28"/>
          <w:szCs w:val="28"/>
          <w:lang w:eastAsia="uk-UA"/>
        </w:rPr>
        <w:t>1) в</w:t>
      </w:r>
      <w:r w:rsidRPr="009C70C6">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В ПрАТ "СК "Оранта-Січ" діє Кодекс корпоративного управління, який визначає та закріплює основні принципи та стандарти корпоративного управління товариства, принципи захисту інтересів акціонерів, працівників, страхувальників та інших зацікавлених осіб, принципи відповідальності керівників та інших  посадових осіб товариства, розкриття інформації та прозорості. Кодекс розроблено відповідно до чинного законодавства України. Текст Кодексу корпоративного управління розміщений на сайті  </w:t>
      </w:r>
      <w:r w:rsidRPr="009C70C6">
        <w:rPr>
          <w:rFonts w:ascii="Times New Roman" w:eastAsia="Times New Roman" w:hAnsi="Times New Roman" w:cs="Times New Roman"/>
          <w:sz w:val="20"/>
          <w:szCs w:val="20"/>
          <w:lang w:val="en-US" w:eastAsia="uk-UA"/>
        </w:rPr>
        <w:t>http</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orantasich</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pat</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ua</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documents</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polozhennya</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doc</w:t>
      </w:r>
      <w:r w:rsidRPr="009C70C6">
        <w:rPr>
          <w:rFonts w:ascii="Times New Roman" w:eastAsia="Times New Roman" w:hAnsi="Times New Roman" w:cs="Times New Roman"/>
          <w:sz w:val="20"/>
          <w:szCs w:val="20"/>
          <w:lang w:eastAsia="uk-UA"/>
        </w:rPr>
        <w:t>=14850.</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9C70C6" w:rsidRPr="009C70C6" w:rsidRDefault="009C70C6" w:rsidP="009C70C6">
      <w:pPr>
        <w:spacing w:after="0" w:line="240" w:lineRule="auto"/>
        <w:jc w:val="center"/>
        <w:rPr>
          <w:rFonts w:ascii="Times New Roman" w:eastAsia="Times New Roman" w:hAnsi="Times New Roman" w:cs="Times New Roman"/>
          <w:b/>
          <w:sz w:val="28"/>
          <w:szCs w:val="28"/>
          <w:lang w:val="uk-UA" w:eastAsia="uk-UA"/>
        </w:rPr>
      </w:pPr>
      <w:r w:rsidRPr="009C70C6">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У звітному періоді кодексів корпоративного управління фондової біржі, об'єднання юридичних осіб або інших кодексів корпоративного управління емітентом не застосовувався, Товариство у своєї діяльності використовує власний кодекс корпративного управління.</w:t>
      </w:r>
    </w:p>
    <w:p w:rsidR="009C70C6" w:rsidRPr="008B103C" w:rsidRDefault="009C70C6">
      <w:pPr>
        <w:rPr>
          <w:lang w:val="uk-UA"/>
        </w:rPr>
        <w:sectPr w:rsidR="009C70C6" w:rsidRPr="008B103C"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9C70C6" w:rsidRPr="009C70C6" w:rsidRDefault="009C70C6" w:rsidP="009C70C6">
      <w:pPr>
        <w:spacing w:after="0" w:line="240" w:lineRule="auto"/>
        <w:jc w:val="center"/>
        <w:rPr>
          <w:rFonts w:ascii="Times New Roman" w:eastAsia="Times New Roman" w:hAnsi="Times New Roman" w:cs="Times New Roman"/>
          <w:b/>
          <w:sz w:val="28"/>
          <w:szCs w:val="28"/>
          <w:lang w:val="uk-UA" w:eastAsia="uk-UA"/>
        </w:rPr>
      </w:pPr>
      <w:r w:rsidRPr="009C70C6">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За звітний період застосованої понад визначені законодавством вимоги практики корпоративного управління у емітента не існує. Товариство використовує принципи корпоративного управління, затверджені власним Кодексом корпоративного управління ПрАТ "СК "Оранта-Січ".</w:t>
      </w: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9C70C6" w:rsidRPr="009C70C6" w:rsidRDefault="009C70C6" w:rsidP="009C70C6">
      <w:pPr>
        <w:spacing w:after="0" w:line="240" w:lineRule="auto"/>
        <w:jc w:val="center"/>
        <w:rPr>
          <w:rFonts w:ascii="Times New Roman" w:eastAsia="Times New Roman" w:hAnsi="Times New Roman" w:cs="Times New Roman"/>
          <w:b/>
          <w:sz w:val="28"/>
          <w:szCs w:val="28"/>
          <w:lang w:val="uk-UA" w:eastAsia="uk-UA"/>
        </w:rPr>
      </w:pPr>
      <w:r w:rsidRPr="009C70C6">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За звітний період, відхилень від положень будь-яких кодексів корпоративного управління у емітента не існує. Товариство використовує принципи корпоративного управління, затверджені власним Кодексом корпоративного управління ПрАТ "СК "Оранта-Січ".</w:t>
      </w:r>
    </w:p>
    <w:p w:rsidR="009C70C6" w:rsidRDefault="009C70C6">
      <w:pPr>
        <w:sectPr w:rsidR="009C70C6" w:rsidSect="009C70C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C70C6" w:rsidRPr="009C70C6" w:rsidTr="008B103C">
        <w:trPr>
          <w:trHeight w:val="463"/>
        </w:trPr>
        <w:tc>
          <w:tcPr>
            <w:tcW w:w="97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4"/>
                <w:szCs w:val="24"/>
                <w:lang w:eastAsia="uk-UA"/>
              </w:rPr>
            </w:pPr>
            <w:r w:rsidRPr="009C70C6">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9C70C6">
              <w:rPr>
                <w:rFonts w:ascii="Times New Roman" w:eastAsia="Times New Roman" w:hAnsi="Times New Roman" w:cs="Times New Roman"/>
                <w:b/>
                <w:color w:val="000000"/>
                <w:sz w:val="28"/>
                <w:szCs w:val="28"/>
                <w:lang w:eastAsia="uk-UA"/>
              </w:rPr>
              <w:t xml:space="preserve"> ( учасників )</w:t>
            </w:r>
          </w:p>
        </w:tc>
      </w:tr>
    </w:tbl>
    <w:p w:rsidR="009C70C6" w:rsidRPr="009C70C6" w:rsidRDefault="009C70C6" w:rsidP="009C70C6">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9"/>
        <w:gridCol w:w="3291"/>
        <w:gridCol w:w="3312"/>
      </w:tblGrid>
      <w:tr w:rsidR="009C70C6" w:rsidRPr="009C70C6" w:rsidTr="008B103C">
        <w:tc>
          <w:tcPr>
            <w:tcW w:w="3379" w:type="dxa"/>
            <w:vMerge w:val="restart"/>
            <w:shd w:val="clear" w:color="auto" w:fill="auto"/>
            <w:vAlign w:val="center"/>
          </w:tcPr>
          <w:p w:rsidR="009C70C6" w:rsidRPr="009C70C6" w:rsidRDefault="009C70C6" w:rsidP="009C70C6">
            <w:pPr>
              <w:tabs>
                <w:tab w:val="left" w:pos="10620"/>
              </w:tabs>
              <w:jc w:val="center"/>
              <w:rPr>
                <w:b/>
                <w:szCs w:val="24"/>
                <w:lang w:val="en-US" w:eastAsia="uk-UA"/>
              </w:rPr>
            </w:pPr>
            <w:r w:rsidRPr="009C70C6">
              <w:rPr>
                <w:b/>
                <w:szCs w:val="24"/>
                <w:lang w:val="en-US" w:eastAsia="uk-UA"/>
              </w:rPr>
              <w:t>Вид загальних зборів</w:t>
            </w:r>
          </w:p>
        </w:tc>
        <w:tc>
          <w:tcPr>
            <w:tcW w:w="3379" w:type="dxa"/>
            <w:shd w:val="clear" w:color="auto" w:fill="auto"/>
          </w:tcPr>
          <w:p w:rsidR="009C70C6" w:rsidRPr="009C70C6" w:rsidRDefault="009C70C6" w:rsidP="009C70C6">
            <w:pPr>
              <w:tabs>
                <w:tab w:val="left" w:pos="10620"/>
              </w:tabs>
              <w:jc w:val="center"/>
              <w:rPr>
                <w:b/>
                <w:szCs w:val="24"/>
                <w:lang w:val="en-US" w:eastAsia="uk-UA"/>
              </w:rPr>
            </w:pPr>
            <w:r w:rsidRPr="009C70C6">
              <w:rPr>
                <w:b/>
                <w:szCs w:val="24"/>
                <w:lang w:val="en-US" w:eastAsia="uk-UA"/>
              </w:rPr>
              <w:t>Річні</w:t>
            </w:r>
          </w:p>
        </w:tc>
        <w:tc>
          <w:tcPr>
            <w:tcW w:w="3379" w:type="dxa"/>
            <w:shd w:val="clear" w:color="auto" w:fill="auto"/>
          </w:tcPr>
          <w:p w:rsidR="009C70C6" w:rsidRPr="009C70C6" w:rsidRDefault="009C70C6" w:rsidP="009C70C6">
            <w:pPr>
              <w:tabs>
                <w:tab w:val="left" w:pos="10620"/>
              </w:tabs>
              <w:jc w:val="center"/>
              <w:rPr>
                <w:b/>
                <w:szCs w:val="24"/>
                <w:lang w:val="en-US" w:eastAsia="uk-UA"/>
              </w:rPr>
            </w:pPr>
            <w:r w:rsidRPr="009C70C6">
              <w:rPr>
                <w:b/>
                <w:szCs w:val="24"/>
                <w:lang w:val="en-US" w:eastAsia="uk-UA"/>
              </w:rPr>
              <w:t>Позачергові</w:t>
            </w:r>
          </w:p>
        </w:tc>
      </w:tr>
      <w:tr w:rsidR="009C70C6" w:rsidRPr="009C70C6" w:rsidTr="008B103C">
        <w:tc>
          <w:tcPr>
            <w:tcW w:w="3379" w:type="dxa"/>
            <w:vMerge/>
            <w:shd w:val="clear" w:color="auto" w:fill="auto"/>
            <w:vAlign w:val="center"/>
          </w:tcPr>
          <w:p w:rsidR="009C70C6" w:rsidRPr="009C70C6" w:rsidRDefault="009C70C6" w:rsidP="009C70C6">
            <w:pPr>
              <w:tabs>
                <w:tab w:val="left" w:pos="10620"/>
              </w:tabs>
              <w:jc w:val="center"/>
              <w:rPr>
                <w:szCs w:val="24"/>
                <w:lang w:val="en-US" w:eastAsia="uk-UA"/>
              </w:rPr>
            </w:pPr>
          </w:p>
        </w:tc>
        <w:tc>
          <w:tcPr>
            <w:tcW w:w="3379" w:type="dxa"/>
            <w:shd w:val="clear" w:color="auto" w:fill="auto"/>
          </w:tcPr>
          <w:p w:rsidR="009C70C6" w:rsidRPr="009C70C6" w:rsidRDefault="009C70C6" w:rsidP="009C70C6">
            <w:pPr>
              <w:tabs>
                <w:tab w:val="left" w:pos="10620"/>
              </w:tabs>
              <w:jc w:val="center"/>
              <w:rPr>
                <w:szCs w:val="24"/>
                <w:lang w:val="en-US" w:eastAsia="uk-UA"/>
              </w:rPr>
            </w:pPr>
            <w:r w:rsidRPr="009C70C6">
              <w:rPr>
                <w:szCs w:val="24"/>
                <w:lang w:val="en-US" w:eastAsia="uk-UA"/>
              </w:rPr>
              <w:t>X</w:t>
            </w:r>
          </w:p>
        </w:tc>
        <w:tc>
          <w:tcPr>
            <w:tcW w:w="3379" w:type="dxa"/>
            <w:shd w:val="clear" w:color="auto" w:fill="auto"/>
          </w:tcPr>
          <w:p w:rsidR="009C70C6" w:rsidRPr="009C70C6" w:rsidRDefault="009C70C6" w:rsidP="009C70C6">
            <w:pPr>
              <w:tabs>
                <w:tab w:val="left" w:pos="10620"/>
              </w:tabs>
              <w:jc w:val="center"/>
              <w:rPr>
                <w:szCs w:val="24"/>
                <w:lang w:val="en-US" w:eastAsia="uk-UA"/>
              </w:rPr>
            </w:pPr>
            <w:r w:rsidRPr="009C70C6">
              <w:rPr>
                <w:szCs w:val="24"/>
                <w:lang w:val="en-US" w:eastAsia="uk-UA"/>
              </w:rPr>
              <w:t xml:space="preserve"> </w:t>
            </w:r>
          </w:p>
        </w:tc>
      </w:tr>
      <w:tr w:rsidR="009C70C6" w:rsidRPr="009C70C6" w:rsidTr="008B103C">
        <w:tc>
          <w:tcPr>
            <w:tcW w:w="3379" w:type="dxa"/>
            <w:shd w:val="clear" w:color="auto" w:fill="auto"/>
          </w:tcPr>
          <w:p w:rsidR="009C70C6" w:rsidRPr="009C70C6" w:rsidRDefault="009C70C6" w:rsidP="009C70C6">
            <w:pPr>
              <w:tabs>
                <w:tab w:val="left" w:pos="10620"/>
              </w:tabs>
              <w:jc w:val="center"/>
              <w:rPr>
                <w:b/>
                <w:szCs w:val="24"/>
                <w:lang w:val="en-US" w:eastAsia="uk-UA"/>
              </w:rPr>
            </w:pPr>
            <w:r w:rsidRPr="009C70C6">
              <w:rPr>
                <w:b/>
                <w:szCs w:val="24"/>
                <w:lang w:val="en-US" w:eastAsia="uk-UA"/>
              </w:rPr>
              <w:t>Дата проведення</w:t>
            </w:r>
          </w:p>
        </w:tc>
        <w:tc>
          <w:tcPr>
            <w:tcW w:w="6758" w:type="dxa"/>
            <w:gridSpan w:val="2"/>
            <w:shd w:val="clear" w:color="auto" w:fill="auto"/>
          </w:tcPr>
          <w:p w:rsidR="009C70C6" w:rsidRPr="009C70C6" w:rsidRDefault="009C70C6" w:rsidP="009C70C6">
            <w:pPr>
              <w:tabs>
                <w:tab w:val="left" w:pos="10620"/>
              </w:tabs>
              <w:rPr>
                <w:szCs w:val="24"/>
                <w:lang w:val="en-US" w:eastAsia="uk-UA"/>
              </w:rPr>
            </w:pPr>
            <w:r w:rsidRPr="009C70C6">
              <w:rPr>
                <w:szCs w:val="24"/>
                <w:lang w:val="en-US" w:eastAsia="uk-UA"/>
              </w:rPr>
              <w:t>24.04.2020</w:t>
            </w:r>
          </w:p>
        </w:tc>
      </w:tr>
      <w:tr w:rsidR="009C70C6" w:rsidRPr="009C70C6" w:rsidTr="008B103C">
        <w:tc>
          <w:tcPr>
            <w:tcW w:w="3379" w:type="dxa"/>
            <w:shd w:val="clear" w:color="auto" w:fill="auto"/>
          </w:tcPr>
          <w:p w:rsidR="009C70C6" w:rsidRPr="009C70C6" w:rsidRDefault="009C70C6" w:rsidP="009C70C6">
            <w:pPr>
              <w:tabs>
                <w:tab w:val="left" w:pos="10620"/>
              </w:tabs>
              <w:jc w:val="center"/>
              <w:rPr>
                <w:b/>
                <w:szCs w:val="24"/>
                <w:lang w:val="en-US" w:eastAsia="uk-UA"/>
              </w:rPr>
            </w:pPr>
            <w:r w:rsidRPr="009C70C6">
              <w:rPr>
                <w:b/>
                <w:szCs w:val="24"/>
                <w:lang w:val="en-US" w:eastAsia="uk-UA"/>
              </w:rPr>
              <w:t>Кворум зборів</w:t>
            </w:r>
          </w:p>
        </w:tc>
        <w:tc>
          <w:tcPr>
            <w:tcW w:w="6758" w:type="dxa"/>
            <w:gridSpan w:val="2"/>
            <w:shd w:val="clear" w:color="auto" w:fill="auto"/>
          </w:tcPr>
          <w:p w:rsidR="009C70C6" w:rsidRPr="009C70C6" w:rsidRDefault="009C70C6" w:rsidP="009C70C6">
            <w:pPr>
              <w:tabs>
                <w:tab w:val="left" w:pos="10620"/>
              </w:tabs>
              <w:rPr>
                <w:szCs w:val="24"/>
                <w:lang w:val="en-US" w:eastAsia="uk-UA"/>
              </w:rPr>
            </w:pPr>
            <w:r w:rsidRPr="009C70C6">
              <w:rPr>
                <w:szCs w:val="24"/>
                <w:lang w:val="en-US" w:eastAsia="uk-UA"/>
              </w:rPr>
              <w:t>56.7</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9C70C6" w:rsidRPr="009C70C6" w:rsidTr="008B103C">
        <w:tblPrEx>
          <w:tblCellMar>
            <w:top w:w="0" w:type="dxa"/>
            <w:bottom w:w="0" w:type="dxa"/>
          </w:tblCellMar>
        </w:tblPrEx>
        <w:tc>
          <w:tcPr>
            <w:tcW w:w="737" w:type="dxa"/>
            <w:shd w:val="clear" w:color="auto" w:fill="auto"/>
          </w:tcPr>
          <w:p w:rsidR="009C70C6" w:rsidRPr="009C70C6" w:rsidRDefault="009C70C6" w:rsidP="009C70C6">
            <w:pPr>
              <w:tabs>
                <w:tab w:val="left" w:pos="10620"/>
              </w:tabs>
              <w:spacing w:after="0" w:line="240" w:lineRule="auto"/>
              <w:rPr>
                <w:rFonts w:ascii="Times New Roman" w:eastAsia="Times New Roman" w:hAnsi="Times New Roman" w:cs="Times New Roman"/>
                <w:b/>
                <w:sz w:val="20"/>
                <w:szCs w:val="24"/>
                <w:lang w:val="en-US" w:eastAsia="uk-UA"/>
              </w:rPr>
            </w:pPr>
            <w:r w:rsidRPr="009C70C6">
              <w:rPr>
                <w:rFonts w:ascii="Times New Roman" w:eastAsia="Times New Roman" w:hAnsi="Times New Roman" w:cs="Times New Roman"/>
                <w:b/>
                <w:sz w:val="20"/>
                <w:szCs w:val="24"/>
                <w:lang w:val="en-US" w:eastAsia="uk-UA"/>
              </w:rPr>
              <w:t>Опис</w:t>
            </w:r>
          </w:p>
        </w:tc>
        <w:tc>
          <w:tcPr>
            <w:tcW w:w="9411" w:type="dxa"/>
            <w:shd w:val="clear" w:color="auto" w:fill="auto"/>
          </w:tcPr>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Питання, що розглядалися на Загальних зборах, результати розгляду та прийнят</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xml:space="preserve">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шення:</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1. Обрання член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л</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чильної ком</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с</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ї та прийняття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шення про припинення їх повноважень (Ухвалили - Обрати л</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чильну ком</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с</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ю в особ</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xml:space="preserve"> ТОВ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Ф-НР". Припинити повноваження л</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чильної ком</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с</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ї п</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сля складання Протоколу про п</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дсумки голосування по вс</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х питаннях порядку денного загальних збор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товариства).</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2. Розгляд зв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ту наглядової ради за 2019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 та затвердження заход</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за результатами його розгляду. Прийняття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шення за насл</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дками розгляду зв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ту наглядової ради (Ухвалили - Затвердити зв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т наглядової ради за 2019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 та заходи за результатами його розгляду без зауважень та додаткових заход</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3. Затвердження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чного зв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ту товариства за 2019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 (Ухвалили - Затвердити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чний зв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т товариства за 2019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4. Затвердження порядку розпод</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лу прибутку (збитк</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товариства за 2019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 (Ухвалили - Розпод</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л прибутку за 2019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 не проводити у зв'язку з його 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дсутн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стю, а збиток товариства за 2019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 погасити за рахунок прибутку наступних рок</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5. Розгляд висновк</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зовн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шнього аудиту за 2019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 та затвердження заход</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за результатами його розгляду (Ухвалили - Затвердити висновки зовн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шнього аудиту за 2019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 та заходи за результатами його розгляду).</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6. Припинення повноважень член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xml:space="preserve">в наглядової ради товариства (Ухвалили - Припинити повноваження всього складу наглядової ради товариства, а саме голови наглядової ради - Ворони </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горя Володимировича, член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наглядової ради - Тарасенко Едуарда 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кторовича, Щербак Тетяни Володимир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xml:space="preserve">вни, Орехова Тихона </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вановича, Петровського Єгора Андр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йовича).</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7. Обрання член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наглядової ради товариства (Ухвалили - Обрати строком на три роки наступних член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xml:space="preserve">в наглядової ради товариства: Ворону </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xml:space="preserve">горя Володимировича, Орехова Тихона </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вановича, Петровського Єгора Андр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йовича, Тарасенко Едуарда 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кторовича, Щербак Тетяну Володимир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вну).</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8. Затвердження умов цив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льно-правових договор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з членами наглядової ради. Обрання особи, уповноваженої на п</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дписання договор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з членами наглядової ради товариства (Ухвалили - Затвердити умови цив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льно-правових договор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з членами наглядової ради товариства. Уповноважити Генерального директора товариства на п</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дписання цив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льно-правових договор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з членами наглядової ради товариства).</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9. Внесення зм</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н до статуту товариства шляхом викладення його у нов</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й редакц</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ї та затвердження його, визначення уповновжених ос</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б на п</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дписання цього статуту та протоколу загальних збор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акц</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онер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шення не прийнято).</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eastAsia="uk-UA"/>
              </w:rPr>
              <w:t>Пропозиц</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ї до перел</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ку питань порядку денного подавала Наглядова рада Товариства.</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нш</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xml:space="preserve"> загальн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xml:space="preserve"> збори акц</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онер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протягом 2020 року не скликалися та не проводилися. Ос</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б, як</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xml:space="preserve"> б </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н</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ц</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ювали проведення позачергових загальних збор</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в у 2020 роц</w:t>
            </w:r>
            <w:r w:rsidRPr="009C70C6">
              <w:rPr>
                <w:rFonts w:ascii="Times New Roman" w:eastAsia="Times New Roman" w:hAnsi="Times New Roman" w:cs="Times New Roman"/>
                <w:sz w:val="20"/>
                <w:szCs w:val="24"/>
                <w:lang w:val="en-US" w:eastAsia="uk-UA"/>
              </w:rPr>
              <w:t>i</w:t>
            </w:r>
            <w:r w:rsidRPr="009C70C6">
              <w:rPr>
                <w:rFonts w:ascii="Times New Roman" w:eastAsia="Times New Roman" w:hAnsi="Times New Roman" w:cs="Times New Roman"/>
                <w:sz w:val="20"/>
                <w:szCs w:val="24"/>
                <w:lang w:eastAsia="uk-UA"/>
              </w:rPr>
              <w:t>, не було.</w:t>
            </w: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p>
        </w:tc>
      </w:tr>
    </w:tbl>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p>
    <w:p w:rsidR="009C70C6" w:rsidRPr="009C70C6" w:rsidRDefault="009C70C6" w:rsidP="009C70C6">
      <w:pPr>
        <w:tabs>
          <w:tab w:val="left" w:pos="10620"/>
        </w:tabs>
        <w:spacing w:after="0" w:line="240" w:lineRule="auto"/>
        <w:rPr>
          <w:rFonts w:ascii="Times New Roman" w:eastAsia="Times New Roman" w:hAnsi="Times New Roman" w:cs="Times New Roman"/>
          <w:sz w:val="20"/>
          <w:szCs w:val="24"/>
          <w:lang w:eastAsia="uk-UA"/>
        </w:rPr>
      </w:pPr>
    </w:p>
    <w:p w:rsidR="009C70C6" w:rsidRDefault="009C70C6">
      <w:pPr>
        <w:sectPr w:rsidR="009C70C6" w:rsidSect="009C70C6">
          <w:pgSz w:w="11906" w:h="16838" w:code="9"/>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9C70C6">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C70C6" w:rsidRPr="009C70C6" w:rsidTr="008B103C">
        <w:trPr>
          <w:trHeight w:val="284"/>
        </w:trPr>
        <w:tc>
          <w:tcPr>
            <w:tcW w:w="69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Ні</w:t>
            </w:r>
          </w:p>
        </w:tc>
      </w:tr>
      <w:tr w:rsidR="009C70C6" w:rsidRPr="009C70C6" w:rsidTr="008B103C">
        <w:trPr>
          <w:trHeight w:val="284"/>
        </w:trPr>
        <w:tc>
          <w:tcPr>
            <w:tcW w:w="69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r>
      <w:tr w:rsidR="009C70C6" w:rsidRPr="009C70C6" w:rsidTr="008B103C">
        <w:trPr>
          <w:trHeight w:val="284"/>
        </w:trPr>
        <w:tc>
          <w:tcPr>
            <w:tcW w:w="1284" w:type="dxa"/>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д/в</w:t>
            </w:r>
          </w:p>
        </w:tc>
      </w:tr>
    </w:tbl>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9C70C6" w:rsidRPr="009C70C6" w:rsidTr="008B103C">
        <w:trPr>
          <w:trHeight w:val="284"/>
        </w:trPr>
        <w:tc>
          <w:tcPr>
            <w:tcW w:w="6981"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Ні</w:t>
            </w:r>
          </w:p>
        </w:tc>
      </w:tr>
      <w:tr w:rsidR="009C70C6" w:rsidRPr="009C70C6" w:rsidTr="008B103C">
        <w:trPr>
          <w:trHeight w:val="284"/>
        </w:trPr>
        <w:tc>
          <w:tcPr>
            <w:tcW w:w="6981"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9C70C6">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81"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9C70C6">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bl>
    <w:p w:rsidR="009C70C6" w:rsidRPr="009C70C6" w:rsidRDefault="009C70C6" w:rsidP="009C70C6">
      <w:pPr>
        <w:spacing w:after="0" w:line="240" w:lineRule="auto"/>
        <w:outlineLvl w:val="2"/>
        <w:rPr>
          <w:rFonts w:ascii="Times New Roman" w:eastAsia="Times New Roman" w:hAnsi="Times New Roman" w:cs="Times New Roman"/>
          <w:b/>
          <w:bCs/>
          <w:color w:val="000000"/>
          <w:sz w:val="21"/>
          <w:szCs w:val="21"/>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9C70C6" w:rsidRPr="009C70C6" w:rsidTr="008B103C">
        <w:trPr>
          <w:trHeight w:val="284"/>
        </w:trPr>
        <w:tc>
          <w:tcPr>
            <w:tcW w:w="69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Ні</w:t>
            </w:r>
          </w:p>
        </w:tc>
      </w:tr>
      <w:tr w:rsidR="009C70C6" w:rsidRPr="009C70C6" w:rsidTr="008B103C">
        <w:trPr>
          <w:trHeight w:val="284"/>
        </w:trPr>
        <w:tc>
          <w:tcPr>
            <w:tcW w:w="69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r>
      <w:tr w:rsidR="009C70C6" w:rsidRPr="009C70C6" w:rsidTr="008B103C">
        <w:trPr>
          <w:trHeight w:val="284"/>
        </w:trPr>
        <w:tc>
          <w:tcPr>
            <w:tcW w:w="69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1284" w:type="dxa"/>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д/в</w:t>
            </w:r>
          </w:p>
        </w:tc>
      </w:tr>
    </w:tbl>
    <w:p w:rsidR="009C70C6" w:rsidRPr="009C70C6" w:rsidRDefault="009C70C6" w:rsidP="009C70C6">
      <w:pPr>
        <w:spacing w:after="0" w:line="240" w:lineRule="auto"/>
        <w:outlineLvl w:val="2"/>
        <w:rPr>
          <w:rFonts w:ascii="Times New Roman" w:eastAsia="Times New Roman" w:hAnsi="Times New Roman" w:cs="Times New Roman"/>
          <w:b/>
          <w:bCs/>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Ні</w:t>
            </w:r>
          </w:p>
        </w:tc>
      </w:tr>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r>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995"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1284" w:type="dxa"/>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д/в</w:t>
            </w:r>
          </w:p>
        </w:tc>
      </w:tr>
    </w:tbl>
    <w:p w:rsidR="009C70C6" w:rsidRPr="009C70C6" w:rsidRDefault="009C70C6" w:rsidP="009C70C6">
      <w:pPr>
        <w:spacing w:after="0" w:line="240" w:lineRule="auto"/>
        <w:outlineLvl w:val="2"/>
        <w:rPr>
          <w:rFonts w:ascii="Times New Roman" w:eastAsia="Times New Roman" w:hAnsi="Times New Roman" w:cs="Times New Roman"/>
          <w:b/>
          <w:bCs/>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words"/>
          <w:lang w:eastAsia="uk-UA"/>
        </w:rPr>
      </w:pPr>
      <w:r w:rsidRPr="009C70C6">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9C70C6">
        <w:rPr>
          <w:rFonts w:ascii="Times New Roman" w:eastAsia="Times New Roman" w:hAnsi="Times New Roman" w:cs="Times New Roman"/>
          <w:b/>
          <w:bCs/>
          <w:color w:val="000000"/>
          <w:sz w:val="20"/>
          <w:szCs w:val="20"/>
          <w:lang w:eastAsia="uk-UA"/>
        </w:rPr>
        <w:t xml:space="preserve"> </w:t>
      </w:r>
      <w:r w:rsidRPr="009C70C6">
        <w:rPr>
          <w:rFonts w:ascii="Times New Roman" w:eastAsia="Times New Roman" w:hAnsi="Times New Roman" w:cs="Times New Roman"/>
          <w:bCs/>
          <w:color w:val="000000"/>
          <w:sz w:val="20"/>
          <w:szCs w:val="20"/>
          <w:u w:val="words"/>
          <w:lang w:eastAsia="uk-UA"/>
        </w:rPr>
        <w:t>Ні</w:t>
      </w:r>
    </w:p>
    <w:p w:rsidR="009C70C6" w:rsidRPr="009C70C6" w:rsidRDefault="009C70C6" w:rsidP="009C70C6">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u w:val="words"/>
          <w:lang w:eastAsia="uk-UA"/>
        </w:rPr>
      </w:pPr>
      <w:r w:rsidRPr="009C70C6">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9C70C6" w:rsidRPr="009C70C6" w:rsidTr="008B103C">
        <w:tc>
          <w:tcPr>
            <w:tcW w:w="6771" w:type="dxa"/>
            <w:gridSpan w:val="2"/>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Так</w:t>
            </w:r>
          </w:p>
        </w:tc>
        <w:tc>
          <w:tcPr>
            <w:tcW w:w="1784" w:type="dxa"/>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Ні</w:t>
            </w:r>
          </w:p>
        </w:tc>
      </w:tr>
      <w:tr w:rsidR="009C70C6" w:rsidRPr="009C70C6" w:rsidTr="008B103C">
        <w:tc>
          <w:tcPr>
            <w:tcW w:w="6771" w:type="dxa"/>
            <w:gridSpan w:val="2"/>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sz w:val="20"/>
                <w:szCs w:val="20"/>
                <w:lang w:val="uk-UA" w:eastAsia="uk-UA"/>
              </w:rPr>
              <w:t xml:space="preserve"> </w:t>
            </w:r>
          </w:p>
        </w:tc>
        <w:tc>
          <w:tcPr>
            <w:tcW w:w="1784" w:type="dxa"/>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sz w:val="20"/>
                <w:szCs w:val="20"/>
                <w:lang w:val="uk-UA" w:eastAsia="uk-UA"/>
              </w:rPr>
              <w:t>X</w:t>
            </w:r>
          </w:p>
        </w:tc>
      </w:tr>
      <w:tr w:rsidR="009C70C6" w:rsidRPr="009C70C6" w:rsidTr="008B103C">
        <w:tc>
          <w:tcPr>
            <w:tcW w:w="6771" w:type="dxa"/>
            <w:gridSpan w:val="2"/>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sz w:val="20"/>
                <w:szCs w:val="20"/>
                <w:lang w:val="uk-UA" w:eastAsia="uk-UA"/>
              </w:rPr>
              <w:t xml:space="preserve"> </w:t>
            </w:r>
          </w:p>
        </w:tc>
        <w:tc>
          <w:tcPr>
            <w:tcW w:w="1784" w:type="dxa"/>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sz w:val="20"/>
                <w:szCs w:val="20"/>
                <w:lang w:val="uk-UA" w:eastAsia="uk-UA"/>
              </w:rPr>
              <w:t>X</w:t>
            </w:r>
          </w:p>
        </w:tc>
      </w:tr>
      <w:tr w:rsidR="009C70C6" w:rsidRPr="009C70C6" w:rsidTr="008B103C">
        <w:tc>
          <w:tcPr>
            <w:tcW w:w="6771" w:type="dxa"/>
            <w:gridSpan w:val="2"/>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sz w:val="20"/>
                <w:szCs w:val="20"/>
                <w:lang w:val="uk-UA" w:eastAsia="uk-UA"/>
              </w:rPr>
              <w:t xml:space="preserve"> </w:t>
            </w:r>
          </w:p>
        </w:tc>
        <w:tc>
          <w:tcPr>
            <w:tcW w:w="1784" w:type="dxa"/>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sz w:val="20"/>
                <w:szCs w:val="20"/>
                <w:lang w:val="uk-UA" w:eastAsia="uk-UA"/>
              </w:rPr>
              <w:t>X</w:t>
            </w:r>
          </w:p>
        </w:tc>
      </w:tr>
      <w:tr w:rsidR="009C70C6" w:rsidRPr="009C70C6" w:rsidTr="008B103C">
        <w:tc>
          <w:tcPr>
            <w:tcW w:w="6771" w:type="dxa"/>
            <w:gridSpan w:val="2"/>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words"/>
                <w:lang w:eastAsia="uk-UA"/>
              </w:rPr>
            </w:pPr>
            <w:r w:rsidRPr="009C70C6">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9C70C6">
              <w:rPr>
                <w:rFonts w:ascii="Times New Roman" w:eastAsia="Times New Roman" w:hAnsi="Times New Roman" w:cs="Times New Roman"/>
                <w:bCs/>
                <w:color w:val="000000"/>
                <w:sz w:val="20"/>
                <w:szCs w:val="20"/>
                <w:shd w:val="clear" w:color="auto" w:fill="FFFFFF"/>
                <w:lang w:eastAsia="uk-UA"/>
              </w:rPr>
              <w:t>голосуючих</w:t>
            </w:r>
            <w:r w:rsidRPr="009C70C6">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sz w:val="20"/>
                <w:szCs w:val="20"/>
                <w:lang w:val="uk-UA" w:eastAsia="uk-UA"/>
              </w:rPr>
              <w:t>ні</w:t>
            </w:r>
          </w:p>
        </w:tc>
      </w:tr>
      <w:tr w:rsidR="009C70C6" w:rsidRPr="009C70C6" w:rsidTr="008B103C">
        <w:tc>
          <w:tcPr>
            <w:tcW w:w="1774" w:type="dxa"/>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words"/>
                <w:lang w:val="en-US" w:eastAsia="uk-UA"/>
              </w:rPr>
            </w:pPr>
            <w:r w:rsidRPr="009C70C6">
              <w:rPr>
                <w:rFonts w:ascii="Times New Roman" w:eastAsia="Times New Roman" w:hAnsi="Times New Roman" w:cs="Times New Roman"/>
                <w:sz w:val="20"/>
                <w:szCs w:val="20"/>
                <w:lang w:val="uk-UA" w:eastAsia="uk-UA"/>
              </w:rPr>
              <w:t>Позачергові збори не скликалися</w:t>
            </w:r>
          </w:p>
        </w:tc>
      </w:tr>
    </w:tbl>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u w:val="words"/>
          <w:lang w:val="en-US" w:eastAsia="uk-UA"/>
        </w:rPr>
      </w:pPr>
    </w:p>
    <w:p w:rsidR="009C70C6" w:rsidRPr="009C70C6" w:rsidRDefault="009C70C6" w:rsidP="009C70C6">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9C70C6">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9C70C6">
        <w:rPr>
          <w:rFonts w:ascii="Times New Roman" w:eastAsia="Times New Roman" w:hAnsi="Times New Roman" w:cs="Times New Roman"/>
          <w:b/>
          <w:color w:val="000000"/>
          <w:sz w:val="18"/>
          <w:szCs w:val="18"/>
          <w:shd w:val="clear" w:color="auto" w:fill="FFFFFF"/>
          <w:lang w:eastAsia="uk-UA"/>
        </w:rPr>
        <w:t xml:space="preserve"> : </w:t>
      </w:r>
      <w:r w:rsidRPr="009C70C6">
        <w:rPr>
          <w:rFonts w:ascii="Times New Roman" w:eastAsia="Times New Roman" w:hAnsi="Times New Roman" w:cs="Times New Roman"/>
          <w:sz w:val="20"/>
          <w:szCs w:val="20"/>
          <w:lang w:val="uk-UA" w:eastAsia="uk-UA"/>
        </w:rPr>
        <w:t>фактів не проведення чергових загальних зборів не було.</w:t>
      </w:r>
    </w:p>
    <w:p w:rsidR="009C70C6" w:rsidRPr="009C70C6" w:rsidRDefault="009C70C6" w:rsidP="009C70C6">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9C70C6">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9C70C6">
        <w:rPr>
          <w:rFonts w:ascii="Times New Roman" w:eastAsia="Times New Roman" w:hAnsi="Times New Roman" w:cs="Times New Roman"/>
          <w:b/>
          <w:color w:val="000000"/>
          <w:sz w:val="20"/>
          <w:szCs w:val="20"/>
          <w:shd w:val="clear" w:color="auto" w:fill="FFFFFF"/>
          <w:lang w:eastAsia="uk-UA"/>
        </w:rPr>
        <w:t>:</w:t>
      </w:r>
    </w:p>
    <w:p w:rsidR="009C70C6" w:rsidRPr="009C70C6" w:rsidRDefault="009C70C6" w:rsidP="009C70C6">
      <w:pPr>
        <w:spacing w:after="0" w:line="240" w:lineRule="auto"/>
        <w:outlineLvl w:val="2"/>
        <w:rPr>
          <w:rFonts w:ascii="Times New Roman" w:eastAsia="Times New Roman" w:hAnsi="Times New Roman" w:cs="Times New Roman"/>
          <w:b/>
          <w:bCs/>
          <w:sz w:val="24"/>
          <w:szCs w:val="24"/>
          <w:lang w:eastAsia="uk-UA"/>
        </w:rPr>
      </w:pPr>
      <w:r w:rsidRPr="009C70C6">
        <w:rPr>
          <w:rFonts w:ascii="Times New Roman" w:eastAsia="Times New Roman" w:hAnsi="Times New Roman" w:cs="Times New Roman"/>
          <w:sz w:val="20"/>
          <w:szCs w:val="20"/>
          <w:lang w:val="uk-UA" w:eastAsia="uk-UA"/>
        </w:rPr>
        <w:t>позачергові загальні збори у 2020 році не скликались.</w:t>
      </w:r>
    </w:p>
    <w:p w:rsidR="009C70C6" w:rsidRPr="009C70C6" w:rsidRDefault="009C70C6" w:rsidP="009C70C6">
      <w:pPr>
        <w:spacing w:after="0" w:line="240" w:lineRule="auto"/>
        <w:jc w:val="center"/>
        <w:outlineLvl w:val="2"/>
        <w:rPr>
          <w:rFonts w:ascii="Times New Roman" w:eastAsia="Times New Roman" w:hAnsi="Times New Roman" w:cs="Times New Roman"/>
          <w:b/>
          <w:bCs/>
          <w:sz w:val="24"/>
          <w:szCs w:val="24"/>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C70C6">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eastAsia="uk-UA"/>
        </w:rPr>
      </w:pPr>
      <w:r w:rsidRPr="009C70C6">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9C70C6" w:rsidRPr="009C70C6" w:rsidTr="008B103C">
        <w:tc>
          <w:tcPr>
            <w:tcW w:w="1899" w:type="pct"/>
            <w:vMerge w:val="restart"/>
            <w:shd w:val="clear" w:color="auto" w:fill="auto"/>
            <w:vAlign w:val="center"/>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sz w:val="20"/>
                <w:szCs w:val="20"/>
                <w:lang w:eastAsia="ru-RU"/>
              </w:rPr>
              <w:t>Функціональні обов'язки члена наглядової ради</w:t>
            </w:r>
          </w:p>
        </w:tc>
      </w:tr>
      <w:tr w:rsidR="009C70C6" w:rsidRPr="009C70C6" w:rsidTr="008B103C">
        <w:tc>
          <w:tcPr>
            <w:tcW w:w="1899" w:type="pct"/>
            <w:vMerge/>
            <w:shd w:val="clear" w:color="auto" w:fill="auto"/>
          </w:tcPr>
          <w:p w:rsidR="009C70C6" w:rsidRPr="009C70C6" w:rsidRDefault="009C70C6" w:rsidP="009C70C6">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Ні*</w:t>
            </w:r>
          </w:p>
        </w:tc>
        <w:tc>
          <w:tcPr>
            <w:tcW w:w="2226" w:type="pct"/>
            <w:vMerge/>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9C70C6" w:rsidRPr="009C70C6" w:rsidTr="008B103C">
        <w:tc>
          <w:tcPr>
            <w:tcW w:w="1899"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 xml:space="preserve">Ворона Ігор Володимирович </w:t>
            </w:r>
          </w:p>
        </w:tc>
        <w:tc>
          <w:tcPr>
            <w:tcW w:w="435"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X</w:t>
            </w:r>
          </w:p>
        </w:tc>
        <w:tc>
          <w:tcPr>
            <w:tcW w:w="2226" w:type="pct"/>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Повноваження Наглядової ради Товариства (п.38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правлінню; </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чергових або позачергових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способу надсилання акціонерам повідомлення про проведення зборів та проекту порядку денного;</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повідомлення про проведення загальних зборів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формування тимчасової лічильної комісії у разі скликання загальних зборів наглядовою радою;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особи, що головує на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реєстраційної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форми та тексту бюлетеня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порядку та способу засвідчення  бюлетенів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 xml:space="preserve">    -   прийняття рішення про продаж раніше викуплених товариством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цінних паперів, крім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ринкової вартості майна у випадках, передбачених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w:t>
            </w:r>
            <w:r w:rsidRPr="009C70C6">
              <w:rPr>
                <w:rFonts w:ascii="Times New Roman" w:eastAsia="Times New Roman" w:hAnsi="Times New Roman" w:cs="Times New Roman"/>
                <w:color w:val="000000"/>
                <w:sz w:val="20"/>
                <w:szCs w:val="20"/>
                <w:lang w:val="uk-UA" w:eastAsia="ru-RU"/>
              </w:rPr>
              <w:tab/>
              <w:t>обрання та припинення повноважень голови і членів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контрактів, які укладатимуться з головою та членами правління, встановлення розміру їх винагороди;</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розгляд звіту правління та затвердження заходів за результатами його розгляду;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участь товариства у промислово-фінансових групах та інших об'єднаннях;</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створення та/або участь в будь-яких юридичних особах, їх реорганізацію та ліквідацію;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створення, реорганізацію та/або ліквідацію структурних та/або відокремлених підрозділів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цього статуту, та про надання згоди на вчинення правочинів із заінтересованістю у випадках, передбачених розділом 7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w:t>
            </w:r>
            <w:r w:rsidRPr="009C70C6">
              <w:rPr>
                <w:rFonts w:ascii="Times New Roman" w:eastAsia="Times New Roman" w:hAnsi="Times New Roman" w:cs="Times New Roman"/>
                <w:color w:val="000000"/>
                <w:sz w:val="20"/>
                <w:szCs w:val="20"/>
                <w:lang w:val="uk-UA" w:eastAsia="ru-RU"/>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надсилання оферти акціонерам відповідно до розділу 22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створення та ліквідацію філій та представництв товариства, затвердження положень про філії, представництва;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договору з депозитарною установою, щодо виконання функцій реєстраційної та лічильної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спеціальної перевірки фінансово-господарської діяльності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відшкодування витрат на організацію, підготовку та проведення загальних зборів акціонерів, що проводяться з ініціативи та за рахунок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інші питання, що віднесені до компетенції наглядової ради цим статутом та чинним законодавством України, а також доручені наглядовій раді окремими рішеннями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9C70C6" w:rsidRPr="009C70C6" w:rsidTr="008B103C">
        <w:tc>
          <w:tcPr>
            <w:tcW w:w="1899"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Тарасенко Едуард Вікторович</w:t>
            </w:r>
          </w:p>
        </w:tc>
        <w:tc>
          <w:tcPr>
            <w:tcW w:w="435"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X</w:t>
            </w:r>
          </w:p>
        </w:tc>
        <w:tc>
          <w:tcPr>
            <w:tcW w:w="2226" w:type="pct"/>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Повноваження Наглядової ради Товариства (п.38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правлінню; </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чергових або позачергових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способу надсилання акціонерам повідомлення про проведення зборів та проекту порядку денного;</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w:t>
            </w:r>
            <w:r w:rsidRPr="009C70C6">
              <w:rPr>
                <w:rFonts w:ascii="Times New Roman" w:eastAsia="Times New Roman" w:hAnsi="Times New Roman" w:cs="Times New Roman"/>
                <w:color w:val="000000"/>
                <w:sz w:val="20"/>
                <w:szCs w:val="20"/>
                <w:lang w:val="uk-UA" w:eastAsia="ru-RU"/>
              </w:rPr>
              <w:tab/>
              <w:t>затвердження повідомлення про проведення загальних зборів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формування тимчасової лічильної комісії у разі скликання загальних зборів наглядовою радою;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особи, що головує на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реєстраційної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форми та тексту бюлетеня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порядку та способу засвідчення  бюлетенів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 xml:space="preserve">    -   прийняття рішення про продаж раніше викуплених товариством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цінних паперів, крім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ринкової вартості майна у випадках, передбачених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та припинення повноважень голови і членів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контрактів, які укладатимуться з головою та членами правління, встановлення розміру їх винагороди;</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розгляд звіту правління та затвердження заходів за результатами його розгляду;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участь товариства у промислово-фінансових групах та інших об'єднаннях;</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w:t>
            </w:r>
            <w:r w:rsidRPr="009C70C6">
              <w:rPr>
                <w:rFonts w:ascii="Times New Roman" w:eastAsia="Times New Roman" w:hAnsi="Times New Roman" w:cs="Times New Roman"/>
                <w:color w:val="000000"/>
                <w:sz w:val="20"/>
                <w:szCs w:val="20"/>
                <w:lang w:val="uk-UA" w:eastAsia="ru-RU"/>
              </w:rPr>
              <w:tab/>
              <w:t>вирішення питань про створення та/або участь в будь-яких юридичних особах, їх реорганізацію та ліквідацію;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створення, реорганізацію та/або ліквідацію структурних та/або відокремлених підрозділів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цього статуту, та про надання згоди на вчинення правочинів із заінтересованістю у випадках, передбачених розділом 7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надсилання оферти акціонерам відповідно до розділу 22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створення та ліквідацію філій та представництв товариства, затвердження положень про філії, представництва;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договору з депозитарною установою, щодо виконання функцій реєстраційної та лічильної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спеціальної перевірки фінансово-господарської діяльності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відшкодування витрат на організацію, підготовку та проведення загальних зборів акціонерів, що проводяться з ініціативи та за рахунок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інші питання, що віднесені до компетенції наглядової ради цим статутом та чинним законодавством України, а також доручені наглядовій раді окремими рішеннями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9C70C6" w:rsidRPr="009C70C6" w:rsidTr="008B103C">
        <w:tc>
          <w:tcPr>
            <w:tcW w:w="1899"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Орєхов Тихон Іванович</w:t>
            </w:r>
          </w:p>
        </w:tc>
        <w:tc>
          <w:tcPr>
            <w:tcW w:w="435"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X</w:t>
            </w:r>
          </w:p>
        </w:tc>
        <w:tc>
          <w:tcPr>
            <w:tcW w:w="2226" w:type="pct"/>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Повноваження Наглядової ради Товариства (п.38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w:t>
            </w:r>
            <w:r w:rsidRPr="009C70C6">
              <w:rPr>
                <w:rFonts w:ascii="Times New Roman" w:eastAsia="Times New Roman" w:hAnsi="Times New Roman" w:cs="Times New Roman"/>
                <w:color w:val="000000"/>
                <w:sz w:val="20"/>
                <w:szCs w:val="20"/>
                <w:lang w:val="uk-UA" w:eastAsia="ru-RU"/>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правлінню; </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чергових або позачергових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способу надсилання акціонерам повідомлення про проведення зборів та проекту порядку денного;</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повідомлення про проведення загальних зборів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формування тимчасової лічильної комісії у разі скликання загальних зборів наглядовою радою;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особи, що головує на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реєстраційної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форми та тексту бюлетеня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порядку та способу засвідчення  бюлетенів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 xml:space="preserve">    -   прийняття рішення про продаж раніше викуплених товариством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цінних паперів, крім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ринкової вартості майна у випадках, передбачених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та припинення повноважень голови і членів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контрактів, які укладатимуться з головою та членами правління, встановлення розміру їх винагороди;</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w:t>
            </w:r>
            <w:r w:rsidRPr="009C70C6">
              <w:rPr>
                <w:rFonts w:ascii="Times New Roman" w:eastAsia="Times New Roman" w:hAnsi="Times New Roman" w:cs="Times New Roman"/>
                <w:color w:val="000000"/>
                <w:sz w:val="20"/>
                <w:szCs w:val="20"/>
                <w:lang w:val="uk-UA" w:eastAsia="ru-RU"/>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розгляд звіту правління та затвердження заходів за результатами його розгляду;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участь товариства у промислово-фінансових групах та інших об'єднаннях;</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створення та/або участь в будь-яких юридичних особах, їх реорганізацію та ліквідацію;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створення, реорганізацію та/або ліквідацію структурних та/або відокремлених підрозділів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цього статуту, та про надання згоди на вчинення правочинів із заінтересованістю у випадках, передбачених розділом 7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надсилання оферти акціонерам відповідно до розділу 22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 xml:space="preserve">прийняття рішення про створення та ліквідацію філій та представництв товариства, </w:t>
            </w:r>
            <w:r w:rsidRPr="009C70C6">
              <w:rPr>
                <w:rFonts w:ascii="Times New Roman" w:eastAsia="Times New Roman" w:hAnsi="Times New Roman" w:cs="Times New Roman"/>
                <w:color w:val="000000"/>
                <w:sz w:val="20"/>
                <w:szCs w:val="20"/>
                <w:lang w:val="uk-UA" w:eastAsia="ru-RU"/>
              </w:rPr>
              <w:lastRenderedPageBreak/>
              <w:t>затвердження положень про філії, представництва;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договору з депозитарною установою, щодо виконання функцій реєстраційної та лічильної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спеціальної перевірки фінансово-господарської діяльності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відшкодування витрат на організацію, підготовку та проведення загальних зборів акціонерів, що проводяться з ініціативи та за рахунок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інші питання, що віднесені до компетенції наглядової ради цим статутом та чинним законодавством України, а також доручені наглядовій раді окремими рішеннями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9C70C6" w:rsidRPr="009C70C6" w:rsidTr="008B103C">
        <w:tc>
          <w:tcPr>
            <w:tcW w:w="1899"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Петровський Єгор Андрійович</w:t>
            </w:r>
          </w:p>
        </w:tc>
        <w:tc>
          <w:tcPr>
            <w:tcW w:w="435"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X</w:t>
            </w:r>
          </w:p>
        </w:tc>
        <w:tc>
          <w:tcPr>
            <w:tcW w:w="2226" w:type="pct"/>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Повноваження Наглядової ради Товариства (п.38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правлінню; </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чергових або позачергових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способу надсилання акціонерам повідомлення про проведення зборів та проекту порядку денного;</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повідомлення про проведення загальних зборів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формування тимчасової лічильної комісії у разі скликання загальних зборів наглядовою радою;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особи, що головує на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реєстраційної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w:t>
            </w:r>
            <w:r w:rsidRPr="009C70C6">
              <w:rPr>
                <w:rFonts w:ascii="Times New Roman" w:eastAsia="Times New Roman" w:hAnsi="Times New Roman" w:cs="Times New Roman"/>
                <w:color w:val="000000"/>
                <w:sz w:val="20"/>
                <w:szCs w:val="20"/>
                <w:lang w:val="uk-UA" w:eastAsia="ru-RU"/>
              </w:rPr>
              <w:tab/>
              <w:t>затвердження форми та тексту бюлетеня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порядку та способу засвідчення  бюлетенів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 xml:space="preserve">    -   прийняття рішення про продаж раніше викуплених товариством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цінних паперів, крім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ринкової вартості майна у випадках, передбачених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та припинення повноважень голови і членів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контрактів, які укладатимуться з головою та членами правління, встановлення розміру їх винагороди;</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розгляд звіту правління та затвердження заходів за результатами його розгляду;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участь товариства у промислово-фінансових групах та інших об'єднаннях;</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створення та/або участь в будь-яких юридичних особах, їх реорганізацію та ліквідацію;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створення, реорганізацію та/або ліквідацію структурних та/або відокремлених підрозділів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 xml:space="preserve">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w:t>
            </w:r>
            <w:r w:rsidRPr="009C70C6">
              <w:rPr>
                <w:rFonts w:ascii="Times New Roman" w:eastAsia="Times New Roman" w:hAnsi="Times New Roman" w:cs="Times New Roman"/>
                <w:color w:val="000000"/>
                <w:sz w:val="20"/>
                <w:szCs w:val="20"/>
                <w:lang w:val="uk-UA" w:eastAsia="ru-RU"/>
              </w:rPr>
              <w:lastRenderedPageBreak/>
              <w:t>цього статуту, та про надання згоди на вчинення правочинів із заінтересованістю у випадках, передбачених розділом 7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надсилання оферти акціонерам відповідно до розділу 22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створення та ліквідацію філій та представництв товариства, затвердження положень про філії, представництва;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договору з депозитарною установою, щодо виконання функцій реєстраційної та лічильної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спеціальної перевірки фінансово-господарської діяльності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відшкодування витрат на організацію, підготовку та проведення загальних зборів акціонерів, що проводяться з ініціативи та за рахунок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інші питання, що віднесені до компетенції наглядової ради цим статутом та чинним законодавством України, а також доручені наглядовій раді окремими рішеннями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9C70C6" w:rsidRPr="009C70C6" w:rsidTr="008B103C">
        <w:tc>
          <w:tcPr>
            <w:tcW w:w="1899"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lastRenderedPageBreak/>
              <w:t>Щербак Тетяна Володимирівна</w:t>
            </w:r>
          </w:p>
        </w:tc>
        <w:tc>
          <w:tcPr>
            <w:tcW w:w="435"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X</w:t>
            </w:r>
          </w:p>
        </w:tc>
        <w:tc>
          <w:tcPr>
            <w:tcW w:w="2226" w:type="pct"/>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Повноваження Наглядової ради Товариства (п.38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правлінню; </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чергових або позачергових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 xml:space="preserve">підготовка порядку денного загальних зборів, прийняття рішення про дату їх </w:t>
            </w:r>
            <w:r w:rsidRPr="009C70C6">
              <w:rPr>
                <w:rFonts w:ascii="Times New Roman" w:eastAsia="Times New Roman" w:hAnsi="Times New Roman" w:cs="Times New Roman"/>
                <w:color w:val="000000"/>
                <w:sz w:val="20"/>
                <w:szCs w:val="20"/>
                <w:lang w:val="uk-UA" w:eastAsia="ru-RU"/>
              </w:rPr>
              <w:lastRenderedPageBreak/>
              <w:t>проведення та про включення пропозицій до порядку денного, крім скликання акціонерами позачергових загальних зборів;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способу надсилання акціонерам повідомлення про проведення зборів та проекту порядку денного;</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повідомлення про проведення загальних зборів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формування тимчасової лічильної комісії у разі скликання загальних зборів наглядовою радою;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особи, що головує на загальних зборах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реєстраційної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форми та тексту бюлетеня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порядку та способу засвідчення  бюлетенів для голосування;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 xml:space="preserve">    -   прийняття рішення про продаж раніше викуплених товариством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розміщення товариством інших цінних паперів, крім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ринкової вартості майна у випадках, передбачених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та припинення повноважень голови і членів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контрактів, які укладатимуться з головою та членами правління, встановлення розміру їх винагороди;</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розгляд звіту правління та затвердження заходів за результатами його розгляду;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 xml:space="preserve">визначення дати складення переліку осіб, які мають право на отримання дивідендів, порядку та строків виплати дивідендів у межах </w:t>
            </w:r>
            <w:r w:rsidRPr="009C70C6">
              <w:rPr>
                <w:rFonts w:ascii="Times New Roman" w:eastAsia="Times New Roman" w:hAnsi="Times New Roman" w:cs="Times New Roman"/>
                <w:color w:val="000000"/>
                <w:sz w:val="20"/>
                <w:szCs w:val="20"/>
                <w:lang w:val="uk-UA" w:eastAsia="ru-RU"/>
              </w:rPr>
              <w:lastRenderedPageBreak/>
              <w:t>граничного строку,  визначеного законодавством;</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участь товариства у промислово-фінансових групах та інших об'єднаннях;</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створення та/або участь в будь-яких юридичних особах, їх реорганізацію та ліквідацію;</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вирішення питань про створення, реорганізацію та/або ліквідацію структурних та/або відокремлених підрозділів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цього статуту, та про надання згоди на вчинення правочинів із заінтересованістю у випадках, передбачених розділом 7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надсилання оферти акціонерам відповідно до розділу 22 цього статуту;</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створення та ліквідацію філій та представництв товариства, затвердження положень про філії, представництва;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затвердження умов договору з депозитарною установою, щодо виконання функцій реєстраційної та лічильної комісії;</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прийняття рішення про проведення спеціальної перевірки фінансово-господарської діяльності товариства;</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 xml:space="preserve">прийняття рішення про відшкодування витрат на організацію, підготовку та </w:t>
            </w:r>
            <w:r w:rsidRPr="009C70C6">
              <w:rPr>
                <w:rFonts w:ascii="Times New Roman" w:eastAsia="Times New Roman" w:hAnsi="Times New Roman" w:cs="Times New Roman"/>
                <w:color w:val="000000"/>
                <w:sz w:val="20"/>
                <w:szCs w:val="20"/>
                <w:lang w:val="uk-UA" w:eastAsia="ru-RU"/>
              </w:rPr>
              <w:lastRenderedPageBreak/>
              <w:t>проведення загальних зборів акціонерів, що проводяться з ініціативи та за рахунок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9C70C6">
              <w:rPr>
                <w:rFonts w:ascii="Times New Roman" w:eastAsia="Times New Roman" w:hAnsi="Times New Roman" w:cs="Times New Roman"/>
                <w:color w:val="000000"/>
                <w:sz w:val="20"/>
                <w:szCs w:val="20"/>
                <w:lang w:val="uk-UA" w:eastAsia="ru-RU"/>
              </w:rPr>
              <w:t>-</w:t>
            </w:r>
            <w:r w:rsidRPr="009C70C6">
              <w:rPr>
                <w:rFonts w:ascii="Times New Roman" w:eastAsia="Times New Roman" w:hAnsi="Times New Roman" w:cs="Times New Roman"/>
                <w:color w:val="000000"/>
                <w:sz w:val="20"/>
                <w:szCs w:val="20"/>
                <w:lang w:val="uk-UA" w:eastAsia="ru-RU"/>
              </w:rPr>
              <w:tab/>
              <w:t>інші питання, що віднесені до компетенції наглядової ради цим статутом та чинним законодавством України, а також доручені наглядовій раді окремими рішеннями загальних зборів акціонерів.</w:t>
            </w: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p w:rsidR="009C70C6" w:rsidRPr="009C70C6" w:rsidRDefault="009C70C6" w:rsidP="009C70C6">
      <w:pPr>
        <w:spacing w:after="0" w:line="240" w:lineRule="auto"/>
        <w:ind w:left="-142"/>
        <w:outlineLvl w:val="2"/>
        <w:rPr>
          <w:rFonts w:ascii="Times New Roman" w:eastAsia="Times New Roman" w:hAnsi="Times New Roman" w:cs="Times New Roman"/>
          <w:b/>
          <w:bCs/>
          <w:color w:val="000000"/>
          <w:sz w:val="20"/>
          <w:szCs w:val="20"/>
          <w:lang w:eastAsia="uk-UA"/>
        </w:rPr>
      </w:pPr>
      <w:r w:rsidRPr="009C70C6">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9C70C6">
        <w:rPr>
          <w:rFonts w:ascii="Times New Roman" w:eastAsia="Times New Roman" w:hAnsi="Times New Roman" w:cs="Times New Roman"/>
          <w:b/>
          <w:bCs/>
          <w:color w:val="000000"/>
          <w:sz w:val="20"/>
          <w:szCs w:val="20"/>
          <w:lang w:eastAsia="uk-UA"/>
        </w:rPr>
        <w:t xml:space="preserve"> :</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eastAsia="uk-UA"/>
        </w:rPr>
      </w:pPr>
      <w:r w:rsidRPr="009C70C6">
        <w:rPr>
          <w:rFonts w:ascii="Times New Roman" w:eastAsia="Times New Roman" w:hAnsi="Times New Roman" w:cs="Times New Roman"/>
          <w:bCs/>
          <w:color w:val="000000"/>
          <w:sz w:val="20"/>
          <w:szCs w:val="20"/>
          <w:lang w:eastAsia="uk-UA"/>
        </w:rPr>
        <w:t>Проводилось протягом 2020 року 10 засідань наглядової ради на яких були прийняті наступні рішення: про скликання чергових загальних зборів; про затвердження бізнес-плану на 2020 рік; про затвердження річної інформації емітента за 2019 рік; про обрання голови наглядової ради; про розгляд та затвердження звіту генерального директора за 2019 рік; про розгляд та затвердження звіту генерального директора 1 квартал 2020 року; про розгляд та затвердження звіту генерального директора 1 півріччя 2020 року;  про розгляд та затвердження звіту генерального директора 9 місяців 2020 року; про проведення конкурсу з відбору зовнішнього аудитора; про затвердження зовнішнього аудитора.</w:t>
      </w:r>
    </w:p>
    <w:p w:rsidR="009C70C6" w:rsidRPr="009C70C6" w:rsidRDefault="009C70C6" w:rsidP="009C70C6">
      <w:pPr>
        <w:spacing w:after="0" w:line="240" w:lineRule="auto"/>
        <w:ind w:left="-98"/>
        <w:outlineLvl w:val="2"/>
        <w:rPr>
          <w:rFonts w:ascii="Times New Roman" w:eastAsia="Times New Roman" w:hAnsi="Times New Roman" w:cs="Times New Roman"/>
          <w:b/>
          <w:bCs/>
          <w:sz w:val="20"/>
          <w:szCs w:val="20"/>
          <w:lang w:eastAsia="uk-UA"/>
        </w:rPr>
      </w:pPr>
    </w:p>
    <w:p w:rsidR="009C70C6" w:rsidRPr="009C70C6" w:rsidRDefault="009C70C6" w:rsidP="009C70C6">
      <w:pPr>
        <w:spacing w:after="0" w:line="240" w:lineRule="auto"/>
        <w:ind w:left="-98"/>
        <w:outlineLvl w:val="2"/>
        <w:rPr>
          <w:rFonts w:ascii="Times New Roman" w:eastAsia="Times New Roman" w:hAnsi="Times New Roman" w:cs="Times New Roman"/>
          <w:b/>
          <w:bCs/>
          <w:sz w:val="20"/>
          <w:szCs w:val="20"/>
          <w:lang w:eastAsia="uk-UA"/>
        </w:rPr>
      </w:pPr>
      <w:r w:rsidRPr="009C70C6">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Процедури, при прийнятті наглядовою радою рішень, не застосовуються. Не проводилися визначення, як діяльність наглядової ради зумовила зміни у фінансово-господарській діяльності товариства.</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9C70C6" w:rsidRPr="009C70C6" w:rsidTr="008B103C">
        <w:trPr>
          <w:trHeight w:val="284"/>
        </w:trPr>
        <w:tc>
          <w:tcPr>
            <w:tcW w:w="2376"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Ні</w:t>
            </w:r>
          </w:p>
        </w:tc>
        <w:tc>
          <w:tcPr>
            <w:tcW w:w="5137" w:type="dxa"/>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Персональний склад комітетів</w:t>
            </w:r>
          </w:p>
        </w:tc>
      </w:tr>
      <w:tr w:rsidR="009C70C6" w:rsidRPr="009C70C6" w:rsidTr="008B103C">
        <w:trPr>
          <w:trHeight w:val="284"/>
        </w:trPr>
        <w:tc>
          <w:tcPr>
            <w:tcW w:w="2376"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c>
          <w:tcPr>
            <w:tcW w:w="5137" w:type="dxa"/>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en-US" w:eastAsia="uk-UA"/>
              </w:rPr>
            </w:pPr>
            <w:r w:rsidRPr="009C70C6">
              <w:rPr>
                <w:rFonts w:ascii="Times New Roman" w:eastAsia="Times New Roman" w:hAnsi="Times New Roman" w:cs="Times New Roman"/>
                <w:bCs/>
                <w:color w:val="000000"/>
                <w:sz w:val="20"/>
                <w:szCs w:val="20"/>
                <w:lang w:val="en-US" w:eastAsia="uk-UA"/>
              </w:rPr>
              <w:t>д/н</w:t>
            </w:r>
          </w:p>
        </w:tc>
      </w:tr>
      <w:tr w:rsidR="009C70C6" w:rsidRPr="009C70C6" w:rsidTr="008B103C">
        <w:trPr>
          <w:trHeight w:val="284"/>
        </w:trPr>
        <w:tc>
          <w:tcPr>
            <w:tcW w:w="2376"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X</w:t>
            </w:r>
          </w:p>
        </w:tc>
        <w:tc>
          <w:tcPr>
            <w:tcW w:w="5137" w:type="dxa"/>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д/н</w:t>
            </w:r>
          </w:p>
        </w:tc>
      </w:tr>
      <w:tr w:rsidR="009C70C6" w:rsidRPr="009C70C6" w:rsidTr="008B103C">
        <w:trPr>
          <w:trHeight w:val="284"/>
        </w:trPr>
        <w:tc>
          <w:tcPr>
            <w:tcW w:w="2376"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c>
          <w:tcPr>
            <w:tcW w:w="5137" w:type="dxa"/>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en-US" w:eastAsia="uk-UA"/>
              </w:rPr>
            </w:pPr>
            <w:r w:rsidRPr="009C70C6">
              <w:rPr>
                <w:rFonts w:ascii="Times New Roman" w:eastAsia="Times New Roman" w:hAnsi="Times New Roman" w:cs="Times New Roman"/>
                <w:bCs/>
                <w:color w:val="000000"/>
                <w:sz w:val="20"/>
                <w:szCs w:val="20"/>
                <w:lang w:val="en-US" w:eastAsia="uk-UA"/>
              </w:rPr>
              <w:t>д/н</w:t>
            </w:r>
          </w:p>
        </w:tc>
      </w:tr>
      <w:tr w:rsidR="009C70C6" w:rsidRPr="009C70C6" w:rsidTr="008B103C">
        <w:trPr>
          <w:trHeight w:val="284"/>
        </w:trPr>
        <w:tc>
          <w:tcPr>
            <w:tcW w:w="1802"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eastAsia="uk-UA"/>
              </w:rPr>
              <w:t>У склад</w:t>
            </w:r>
            <w:r w:rsidRPr="009C70C6">
              <w:rPr>
                <w:rFonts w:ascii="Times New Roman" w:eastAsia="Times New Roman" w:hAnsi="Times New Roman" w:cs="Times New Roman"/>
                <w:bCs/>
                <w:color w:val="000000"/>
                <w:sz w:val="20"/>
                <w:szCs w:val="20"/>
                <w:lang w:val="en-US" w:eastAsia="uk-UA"/>
              </w:rPr>
              <w:t>i</w:t>
            </w:r>
            <w:r w:rsidRPr="009C70C6">
              <w:rPr>
                <w:rFonts w:ascii="Times New Roman" w:eastAsia="Times New Roman" w:hAnsi="Times New Roman" w:cs="Times New Roman"/>
                <w:bCs/>
                <w:color w:val="000000"/>
                <w:sz w:val="20"/>
                <w:szCs w:val="20"/>
                <w:lang w:eastAsia="uk-UA"/>
              </w:rPr>
              <w:t xml:space="preserve"> наглядової ради </w:t>
            </w:r>
            <w:r w:rsidRPr="009C70C6">
              <w:rPr>
                <w:rFonts w:ascii="Times New Roman" w:eastAsia="Times New Roman" w:hAnsi="Times New Roman" w:cs="Times New Roman"/>
                <w:bCs/>
                <w:color w:val="000000"/>
                <w:sz w:val="20"/>
                <w:szCs w:val="20"/>
                <w:lang w:val="en-US" w:eastAsia="uk-UA"/>
              </w:rPr>
              <w:t>i</w:t>
            </w:r>
            <w:r w:rsidRPr="009C70C6">
              <w:rPr>
                <w:rFonts w:ascii="Times New Roman" w:eastAsia="Times New Roman" w:hAnsi="Times New Roman" w:cs="Times New Roman"/>
                <w:bCs/>
                <w:color w:val="000000"/>
                <w:sz w:val="20"/>
                <w:szCs w:val="20"/>
                <w:lang w:eastAsia="uk-UA"/>
              </w:rPr>
              <w:t>нших ком</w:t>
            </w:r>
            <w:r w:rsidRPr="009C70C6">
              <w:rPr>
                <w:rFonts w:ascii="Times New Roman" w:eastAsia="Times New Roman" w:hAnsi="Times New Roman" w:cs="Times New Roman"/>
                <w:bCs/>
                <w:color w:val="000000"/>
                <w:sz w:val="20"/>
                <w:szCs w:val="20"/>
                <w:lang w:val="en-US" w:eastAsia="uk-UA"/>
              </w:rPr>
              <w:t>i</w:t>
            </w:r>
            <w:r w:rsidRPr="009C70C6">
              <w:rPr>
                <w:rFonts w:ascii="Times New Roman" w:eastAsia="Times New Roman" w:hAnsi="Times New Roman" w:cs="Times New Roman"/>
                <w:bCs/>
                <w:color w:val="000000"/>
                <w:sz w:val="20"/>
                <w:szCs w:val="20"/>
                <w:lang w:eastAsia="uk-UA"/>
              </w:rPr>
              <w:t>тет</w:t>
            </w:r>
            <w:r w:rsidRPr="009C70C6">
              <w:rPr>
                <w:rFonts w:ascii="Times New Roman" w:eastAsia="Times New Roman" w:hAnsi="Times New Roman" w:cs="Times New Roman"/>
                <w:bCs/>
                <w:color w:val="000000"/>
                <w:sz w:val="20"/>
                <w:szCs w:val="20"/>
                <w:lang w:val="en-US" w:eastAsia="uk-UA"/>
              </w:rPr>
              <w:t>i</w:t>
            </w:r>
            <w:r w:rsidRPr="009C70C6">
              <w:rPr>
                <w:rFonts w:ascii="Times New Roman" w:eastAsia="Times New Roman" w:hAnsi="Times New Roman" w:cs="Times New Roman"/>
                <w:bCs/>
                <w:color w:val="000000"/>
                <w:sz w:val="20"/>
                <w:szCs w:val="20"/>
                <w:lang w:eastAsia="uk-UA"/>
              </w:rPr>
              <w:t>в не створено.</w:t>
            </w:r>
          </w:p>
        </w:tc>
        <w:tc>
          <w:tcPr>
            <w:tcW w:w="5137" w:type="dxa"/>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en-US" w:eastAsia="uk-UA"/>
              </w:rPr>
            </w:pPr>
            <w:r w:rsidRPr="009C70C6">
              <w:rPr>
                <w:rFonts w:ascii="Times New Roman" w:eastAsia="Times New Roman" w:hAnsi="Times New Roman" w:cs="Times New Roman"/>
                <w:bCs/>
                <w:color w:val="000000"/>
                <w:sz w:val="20"/>
                <w:szCs w:val="20"/>
                <w:lang w:val="en-US" w:eastAsia="uk-UA"/>
              </w:rPr>
              <w:t>д/н</w:t>
            </w:r>
          </w:p>
        </w:tc>
      </w:tr>
    </w:tbl>
    <w:p w:rsidR="009C70C6" w:rsidRPr="009C70C6" w:rsidRDefault="009C70C6" w:rsidP="009C70C6">
      <w:pPr>
        <w:spacing w:after="0" w:line="240" w:lineRule="auto"/>
        <w:ind w:left="-142"/>
        <w:rPr>
          <w:rFonts w:ascii="Times New Roman" w:eastAsia="Times New Roman" w:hAnsi="Times New Roman" w:cs="Times New Roman"/>
          <w:b/>
          <w:sz w:val="20"/>
          <w:szCs w:val="20"/>
          <w:lang w:eastAsia="uk-UA"/>
        </w:rPr>
      </w:pPr>
    </w:p>
    <w:p w:rsidR="009C70C6" w:rsidRPr="009C70C6" w:rsidRDefault="009C70C6" w:rsidP="009C70C6">
      <w:pPr>
        <w:spacing w:after="0" w:line="240" w:lineRule="auto"/>
        <w:ind w:left="-142"/>
        <w:rPr>
          <w:rFonts w:ascii="Times New Roman" w:eastAsia="Times New Roman" w:hAnsi="Times New Roman" w:cs="Times New Roman"/>
          <w:sz w:val="24"/>
          <w:szCs w:val="24"/>
          <w:lang w:val="uk-UA" w:eastAsia="uk-UA"/>
        </w:rPr>
      </w:pPr>
      <w:r w:rsidRPr="009C70C6">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9C70C6">
        <w:rPr>
          <w:rFonts w:ascii="Times New Roman" w:eastAsia="Times New Roman" w:hAnsi="Times New Roman" w:cs="Times New Roman"/>
          <w:b/>
          <w:sz w:val="20"/>
          <w:szCs w:val="20"/>
          <w:lang w:val="uk-UA" w:eastAsia="uk-UA"/>
        </w:rPr>
        <w:t>:</w:t>
      </w:r>
      <w:r w:rsidRPr="009C70C6">
        <w:rPr>
          <w:rFonts w:ascii="Times New Roman" w:eastAsia="Times New Roman" w:hAnsi="Times New Roman" w:cs="Times New Roman"/>
          <w:sz w:val="24"/>
          <w:szCs w:val="24"/>
          <w:lang w:val="uk-UA" w:eastAsia="uk-UA"/>
        </w:rPr>
        <w:t xml:space="preserve"> </w:t>
      </w:r>
    </w:p>
    <w:p w:rsidR="009C70C6" w:rsidRPr="009C70C6" w:rsidRDefault="009C70C6" w:rsidP="009C70C6">
      <w:pPr>
        <w:spacing w:after="0" w:line="240" w:lineRule="auto"/>
        <w:ind w:left="-142"/>
        <w:rPr>
          <w:rFonts w:ascii="Times New Roman" w:eastAsia="Times New Roman" w:hAnsi="Times New Roman" w:cs="Times New Roman"/>
          <w:b/>
          <w:sz w:val="20"/>
          <w:szCs w:val="20"/>
          <w:lang w:eastAsia="uk-UA"/>
        </w:rPr>
      </w:pPr>
      <w:r w:rsidRPr="009C70C6">
        <w:rPr>
          <w:rFonts w:ascii="Times New Roman" w:eastAsia="Times New Roman" w:hAnsi="Times New Roman" w:cs="Times New Roman"/>
          <w:bCs/>
          <w:sz w:val="20"/>
          <w:szCs w:val="20"/>
          <w:lang w:val="uk-UA" w:eastAsia="uk-UA"/>
        </w:rPr>
        <w:t>у складі наглядової ради комітетів не створено</w:t>
      </w:r>
    </w:p>
    <w:p w:rsidR="009C70C6" w:rsidRPr="009C70C6" w:rsidRDefault="009C70C6" w:rsidP="009C70C6">
      <w:pPr>
        <w:spacing w:after="0" w:line="240" w:lineRule="auto"/>
        <w:ind w:left="-142"/>
        <w:rPr>
          <w:rFonts w:ascii="Times New Roman" w:eastAsia="Times New Roman" w:hAnsi="Times New Roman" w:cs="Times New Roman"/>
          <w:b/>
          <w:sz w:val="20"/>
          <w:szCs w:val="20"/>
          <w:lang w:eastAsia="uk-UA"/>
        </w:rPr>
      </w:pPr>
    </w:p>
    <w:p w:rsidR="009C70C6" w:rsidRPr="009C70C6" w:rsidRDefault="009C70C6" w:rsidP="009C70C6">
      <w:pPr>
        <w:spacing w:after="0" w:line="240" w:lineRule="auto"/>
        <w:ind w:left="-142"/>
        <w:rPr>
          <w:rFonts w:ascii="Times New Roman" w:eastAsia="Times New Roman" w:hAnsi="Times New Roman" w:cs="Times New Roman"/>
          <w:b/>
          <w:sz w:val="20"/>
          <w:szCs w:val="20"/>
          <w:lang w:eastAsia="uk-UA"/>
        </w:rPr>
      </w:pPr>
      <w:r w:rsidRPr="009C70C6">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у складі наглядової ради комітетів не створено</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9C70C6" w:rsidRPr="009C70C6" w:rsidTr="008B103C">
        <w:tc>
          <w:tcPr>
            <w:tcW w:w="10137" w:type="dxa"/>
            <w:gridSpan w:val="2"/>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9C70C6" w:rsidRPr="009C70C6" w:rsidTr="008B103C">
        <w:tc>
          <w:tcPr>
            <w:tcW w:w="1668" w:type="dxa"/>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sz w:val="20"/>
                <w:szCs w:val="20"/>
                <w:lang w:eastAsia="uk-UA"/>
              </w:rPr>
              <w:t>Оцінка роботи наглядової ради</w:t>
            </w:r>
          </w:p>
        </w:tc>
        <w:tc>
          <w:tcPr>
            <w:tcW w:w="8469" w:type="dxa"/>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eastAsia="uk-UA"/>
              </w:rPr>
            </w:pPr>
            <w:r w:rsidRPr="009C70C6">
              <w:rPr>
                <w:rFonts w:ascii="Times New Roman" w:eastAsia="Times New Roman" w:hAnsi="Times New Roman" w:cs="Times New Roman"/>
                <w:bCs/>
                <w:color w:val="000000"/>
                <w:sz w:val="20"/>
                <w:szCs w:val="20"/>
                <w:lang w:val="uk-UA" w:eastAsia="uk-UA"/>
              </w:rPr>
              <w:t>Робота наглядової ради не оцінювалась.</w:t>
            </w:r>
          </w:p>
        </w:tc>
      </w:tr>
    </w:tbl>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Ні</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 xml:space="preserve"> </w:t>
            </w:r>
          </w:p>
        </w:tc>
      </w:tr>
      <w:tr w:rsidR="009C70C6" w:rsidRPr="009C70C6" w:rsidTr="008B103C">
        <w:trPr>
          <w:trHeight w:val="284"/>
        </w:trPr>
        <w:tc>
          <w:tcPr>
            <w:tcW w:w="1606"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д/в</w:t>
            </w:r>
          </w:p>
        </w:tc>
      </w:tr>
    </w:tbl>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Ні</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 xml:space="preserve"> </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6781"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1606"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531" w:type="dxa"/>
            <w:gridSpan w:val="3"/>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д/в</w:t>
            </w:r>
          </w:p>
        </w:tc>
      </w:tr>
    </w:tbl>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9C70C6" w:rsidRPr="009C70C6" w:rsidTr="008B103C">
        <w:trPr>
          <w:trHeight w:val="284"/>
        </w:trPr>
        <w:tc>
          <w:tcPr>
            <w:tcW w:w="6729"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Ні</w:t>
            </w:r>
          </w:p>
        </w:tc>
      </w:tr>
      <w:tr w:rsidR="009C70C6" w:rsidRPr="009C70C6" w:rsidTr="008B103C">
        <w:trPr>
          <w:trHeight w:val="284"/>
        </w:trPr>
        <w:tc>
          <w:tcPr>
            <w:tcW w:w="6729"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 xml:space="preserve"> </w:t>
            </w:r>
          </w:p>
        </w:tc>
      </w:tr>
      <w:tr w:rsidR="009C70C6" w:rsidRPr="009C70C6" w:rsidTr="008B103C">
        <w:trPr>
          <w:trHeight w:val="284"/>
        </w:trPr>
        <w:tc>
          <w:tcPr>
            <w:tcW w:w="6729"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6729"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6729"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X</w:t>
            </w:r>
          </w:p>
        </w:tc>
      </w:tr>
      <w:tr w:rsidR="009C70C6" w:rsidRPr="009C70C6" w:rsidTr="008B103C">
        <w:trPr>
          <w:trHeight w:val="284"/>
        </w:trPr>
        <w:tc>
          <w:tcPr>
            <w:tcW w:w="962"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en-US" w:eastAsia="uk-UA"/>
              </w:rPr>
              <w:t>д/в</w:t>
            </w:r>
          </w:p>
        </w:tc>
      </w:tr>
    </w:tbl>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C70C6">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9C70C6" w:rsidRPr="009C70C6" w:rsidRDefault="009C70C6" w:rsidP="009C70C6">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en-US" w:eastAsia="ru-RU"/>
        </w:rPr>
        <w:t>Склад</w:t>
      </w:r>
      <w:r w:rsidRPr="009C70C6">
        <w:rPr>
          <w:rFonts w:ascii="Times New Roman" w:eastAsia="Times New Roman" w:hAnsi="Times New Roman" w:cs="Times New Roman"/>
          <w:b/>
          <w:color w:val="000000"/>
          <w:sz w:val="20"/>
          <w:szCs w:val="20"/>
          <w:lang w:val="uk-UA" w:eastAsia="ru-RU"/>
        </w:rPr>
        <w:t xml:space="preserve"> виконавчого органу</w:t>
      </w:r>
    </w:p>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9C70C6" w:rsidRPr="009C70C6" w:rsidTr="008B103C">
        <w:tc>
          <w:tcPr>
            <w:tcW w:w="4496"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color w:val="000000"/>
                <w:sz w:val="20"/>
                <w:szCs w:val="20"/>
                <w:lang w:val="uk-UA" w:eastAsia="uk-UA"/>
              </w:rPr>
              <w:t>Функціональні обов'язки</w:t>
            </w:r>
          </w:p>
        </w:tc>
      </w:tr>
      <w:tr w:rsidR="009C70C6" w:rsidRPr="009C70C6" w:rsidTr="008B103C">
        <w:tc>
          <w:tcPr>
            <w:tcW w:w="4496"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Генеральний директор - Петровський Віталій Григорович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Відповідно до Статуту, одноосібним виконавчим органом є генеральний директор, до компетенції якого відноситься розгляд усіх питань поточної діяльності товариства, за виключенням питань, віднесених законодавством та статутом до виключної компетенції загальних зборів акціонерів та наглядової ради,  а саме:</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здійснює оперативне керівництво діяльністю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без довіреності діє від імені товариства, в тому числі представляє його інтереси, вчиняє правочини від імені товариства, видає накази та дає розпорядження, обов`язкові для виконання всіма працівниками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визначати основні напрямки діяльності, стратегію товариства, розробляти та затверджувати  річний бюджет,  бізнес-плани, програми фінансово-господарської діяльності, поточні фінансово-господарські плани, оперативні завдання  товариства  та здійснювати  їх  реалізацію;</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організовувати бухгалтерський облік та звітність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складати річні звіти товариства та подавати їх на розгляд загальних зборів,</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на прохання акціонерів, на платній основі надавати копії матеріалів, крім матеріалів, пов'язаних з фінансово-господарською діяльністю, які відносяться до порядку денного Загальних зборів,</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xml:space="preserve">- представляти товариство у відносинах з усіма без винятку органами державної влади та місцевого самоврядування, підприємствами, установами, організаціями всіх форм власності, а також у відносинах з фізичними та юридичними особами, </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укладати та підписувати від імені товариства будь-які договори (угоди), контракти, як на території України, так і за її межами, на суму, що не перевищує 10  відсотків балансової вартості активів товариства за данними останньої річної фінансової звітності, у тому числі договори поруки,</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відкривати рахунки у банківських установах,</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xml:space="preserve">- одержувати фінансові кредити, позики, видавати товариством гарантії, </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xml:space="preserve">- укладати та організовувати виконання  колективного договору, призначати та відкликати осіб, які беруть участь у колективних  переговорах, підписувати  колективний договір, зміни та доповнення до нього, </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видавати довіреності на право вчинення дій і представництво від імені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розпоряджається майном та коштами товариства для забезпечення його поточної діяльності в межах, встановлених чинним законодавством України та цим статутом;</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згідно до загальної структури товариства затверджує штатний розклад та посадові оклади працівників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здійснює у відношенні до працівників товариства права та обов'язки роботодавця, що передбачені КЗпП України, чинним законодавством України та іншими нормативними правовими актами, що містять норми трудового права, в тому числі укладає, змінює та розриває трудові договори з працівниками товариства, застосовує відносно працівників товариства заходи заохочення, притягує працівників до дисциплінарної та матеріальної відповідальності, крім випадків, визначених цим статутом та чинним законодавством України;</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здійснює прийняття та звільнення в установленому чинним законодавством України головного бухгалтера товариства чи призначає на цю посаду відповідного фахівця;</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приймає рішення щодо утворення підрозділів, необхідних для виконання цілей та завдань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визначає основні напрями діяльності філій та представництв, затверджує їх річні плани та звіти про виконання цих планів;</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lastRenderedPageBreak/>
              <w:t>- затверджує документи, які пов'язані з діяльністю філій, представництв та дочірніх підприємств товариства в межах компетенції, передбаченої цим статутом та положеннями про філії, представництва та дочірні підприємства;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затверджує перелік майна, яке передається філіям, представництвам та дочірнім підприємствам, приймає рішення про повернення майна товариства, яке передано філіям, представництвам та дочірнім підприємствам, чи набуто їми для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приймає рішення з питань, що пов'язані з діяльністю дочірніх підприємств, в межах компетенції, передбаченої цим статутом та статутами дочірніх підприємств;</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здійснює прийняття та звільнення в установленому чинним законодавством України керівників філій, представництв та дочірніх підприємств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підписує всі правочини, що укладаються товариством, при наявності рішення про їх укладання відповідного органу товариства згідно до цього статуту та чинного законодавства України;</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встановлює ціни та тарифи на послуги та продукцію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контролює роботу та забезпечує ефективну взаємодію структурних підрозділів та інших служб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забезпечує дотримання законності в діяльності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своєчасно забезпечує сплату податків та зборів в порядку та розмірах, визначених чинним законодавством України, надає в установленому законодавством порядку статистичну, бухгалтерську та іншу звітність;</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складає та надає на розгляд наглядовій раді товариства звіти про фінансово-господарську діяльність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готує та надає на попередній розгляд наглядовій раді проекти документів, що виносяться на розгляд загальних зборів акціонерів;</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 межах, визначених законодавством України та цим статутом, визначає склад та обсяг відомостей, що складають комерційну таємницю товариства, а також визначає порядок доступу до такої інформації та порядок її захисту;</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повідомляє кредиторів товариства про прийняте загальними зборами акціонерів рішення про зменшення статутного капіталу;</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повідомляє акціонерів, в порядку, визначеному цим статутом, про можливість реалізації переважного права на придбання акцій додаткового випуску;</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складає звіт за наслідками викупу товариством власних акцій у акціонерів, та надає його на затвердження наглядовій раді;</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розподіляє посадові обов'язки між працівниками товариства, визначає їх повноваження;</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має право першого підпису на фінансових та інших документах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відкриває у банківських установах поточні та інші рахунки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є уповноваженою особою товариства у відносинах з депозитарною установою, що здійснює облік прав власності на акції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відповідає за своєчасність та повноту подання відомостей до банківських та депозитарних установ, що стосується зміни інформації про товариство;</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є уповноваженим на зберігання первинних документів, на підставі яких було сформовано систему реєстру та вносилися зміни до системи реєстру;</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на виконання рішень загальних зборів акціонерів та наглядової ради видає та підписує накази, що є обов'язковими для виконання всіма працівниками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приймає за погодженням з наглядовою радою рішення про здійснення інвестицій у статутні (складені, пайові) капітали інших юридичних осіб шляхом вступу до складу учасників юридичних осіб, про припинення участі;</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приймає рішення на списання майна товариства, безнадійних активів, нестач та втрат його товарно-матеріальних цінностей відповідно до законодавства України та цього статуту;</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lastRenderedPageBreak/>
              <w:t>- укладає та організовує виконання  колективного договору, призначає та відкликає осіб, які беруть участь у колективних  переговорах, підписує  колективний договір, зміни та доповнення до нього;</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видає від імені товариства довіреності на право вчинення дій і представництво від імені товариства;</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вживає заходи по досудовому врегулюванню спорів, підписувати позови та скарги, підписувати всі документи, що стосуються судових розглядів позовів та скарг, представляти інтереси товариства в судах з усіма правами, наданими законом позивачу, відповідачу, третій особі в судовому процесі, в тому числі повністю або частково відмовлятися від позовних вимог, визнавати позов, змінювати предмет позову, укладати мирову угоду, оскаржувати рішення суду, подавати виконавчий документ до стягнення або видавати довіреність на вчинення відповідних дій іншій особі.</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r w:rsidRPr="009C70C6">
              <w:rPr>
                <w:rFonts w:ascii="Times New Roman" w:eastAsia="Times New Roman" w:hAnsi="Times New Roman" w:cs="Times New Roman"/>
                <w:color w:val="000000"/>
                <w:sz w:val="20"/>
                <w:szCs w:val="20"/>
                <w:lang w:val="uk-UA" w:eastAsia="uk-UA"/>
              </w:rPr>
              <w:t>- вирішує інші питання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9C70C6" w:rsidRPr="009C70C6" w:rsidRDefault="009C70C6" w:rsidP="009C70C6">
            <w:pPr>
              <w:spacing w:after="0" w:line="240" w:lineRule="auto"/>
              <w:jc w:val="center"/>
              <w:rPr>
                <w:rFonts w:ascii="Times New Roman" w:eastAsia="Times New Roman" w:hAnsi="Times New Roman" w:cs="Times New Roman"/>
                <w:color w:val="000000"/>
                <w:sz w:val="20"/>
                <w:szCs w:val="20"/>
                <w:lang w:val="uk-UA" w:eastAsia="uk-UA"/>
              </w:rPr>
            </w:pPr>
          </w:p>
        </w:tc>
      </w:tr>
    </w:tbl>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7015"/>
      </w:tblGrid>
      <w:tr w:rsidR="009C70C6" w:rsidRPr="009C70C6" w:rsidTr="008B103C">
        <w:tc>
          <w:tcPr>
            <w:tcW w:w="2943" w:type="dxa"/>
          </w:tcPr>
          <w:p w:rsidR="009C70C6" w:rsidRPr="009C70C6" w:rsidRDefault="009C70C6" w:rsidP="009C70C6">
            <w:pPr>
              <w:spacing w:after="0" w:line="240" w:lineRule="auto"/>
              <w:rPr>
                <w:rFonts w:ascii="Times New Roman" w:eastAsia="Times New Roman" w:hAnsi="Times New Roman" w:cs="Times New Roman"/>
                <w:b/>
                <w:sz w:val="20"/>
                <w:szCs w:val="20"/>
                <w:lang w:eastAsia="uk-UA"/>
              </w:rPr>
            </w:pPr>
            <w:r w:rsidRPr="009C70C6">
              <w:rPr>
                <w:rFonts w:ascii="Times New Roman" w:eastAsia="Times New Roman" w:hAnsi="Times New Roman" w:cs="Times New Roman"/>
                <w:b/>
                <w:sz w:val="20"/>
                <w:szCs w:val="20"/>
                <w:lang w:eastAsia="uk-UA"/>
              </w:rPr>
              <w:t>Чи проведені засідання виконавчого органу:</w:t>
            </w:r>
            <w:r w:rsidRPr="009C70C6">
              <w:rPr>
                <w:rFonts w:ascii="Times New Roman" w:eastAsia="Times New Roman" w:hAnsi="Times New Roman" w:cs="Times New Roman"/>
                <w:b/>
                <w:sz w:val="20"/>
                <w:szCs w:val="20"/>
                <w:lang w:eastAsia="uk-UA"/>
              </w:rPr>
              <w:br/>
              <w:t>загальний опис прийнятих на них рішень;</w:t>
            </w:r>
            <w:r w:rsidRPr="009C70C6">
              <w:rPr>
                <w:rFonts w:ascii="Times New Roman" w:eastAsia="Times New Roman" w:hAnsi="Times New Roman" w:cs="Times New Roman"/>
                <w:b/>
                <w:sz w:val="20"/>
                <w:szCs w:val="20"/>
                <w:lang w:eastAsia="uk-UA"/>
              </w:rPr>
              <w:br/>
              <w:t>інформація про результати роботи виконавчого органу;</w:t>
            </w:r>
            <w:r w:rsidRPr="009C70C6">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Інформація про проведені засідання виконавчого органу не наводиться, оскільки виконавчий орган одноосібний.  Рішення генерального  директора оформлюються у вигляді наказів або розпоряджень. Не проводилися визначення, як діяльність виконавчого органу зумовила зміни у фінансово-господарській діяльності товариства.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tc>
      </w:tr>
      <w:tr w:rsidR="009C70C6" w:rsidRPr="009C70C6" w:rsidTr="008B103C">
        <w:tc>
          <w:tcPr>
            <w:tcW w:w="2943" w:type="dxa"/>
          </w:tcPr>
          <w:p w:rsidR="009C70C6" w:rsidRPr="009C70C6" w:rsidRDefault="009C70C6" w:rsidP="009C70C6">
            <w:pPr>
              <w:spacing w:after="0" w:line="240" w:lineRule="auto"/>
              <w:rPr>
                <w:rFonts w:ascii="Times New Roman" w:eastAsia="Times New Roman" w:hAnsi="Times New Roman" w:cs="Times New Roman"/>
                <w:b/>
                <w:sz w:val="20"/>
                <w:szCs w:val="20"/>
                <w:lang w:eastAsia="uk-UA"/>
              </w:rPr>
            </w:pPr>
            <w:r w:rsidRPr="009C70C6">
              <w:rPr>
                <w:rFonts w:ascii="Times New Roman" w:eastAsia="Times New Roman" w:hAnsi="Times New Roman" w:cs="Times New Roman"/>
                <w:b/>
                <w:sz w:val="20"/>
                <w:szCs w:val="20"/>
                <w:lang w:eastAsia="uk-UA"/>
              </w:rPr>
              <w:t>Оцінка роботи виконавчого органу</w:t>
            </w:r>
          </w:p>
        </w:tc>
        <w:tc>
          <w:tcPr>
            <w:tcW w:w="7194" w:type="dxa"/>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Робота виконавчого органу не оцінювалась.</w:t>
            </w:r>
          </w:p>
        </w:tc>
      </w:tr>
    </w:tbl>
    <w:p w:rsidR="009C70C6" w:rsidRPr="009C70C6" w:rsidRDefault="009C70C6" w:rsidP="009C70C6">
      <w:pPr>
        <w:spacing w:after="0" w:line="240" w:lineRule="auto"/>
        <w:rPr>
          <w:rFonts w:ascii="Times New Roman" w:eastAsia="Times New Roman" w:hAnsi="Times New Roman" w:cs="Times New Roman"/>
          <w:sz w:val="24"/>
          <w:szCs w:val="24"/>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after="0" w:line="240" w:lineRule="auto"/>
        <w:jc w:val="center"/>
        <w:rPr>
          <w:rFonts w:ascii="Times New Roman" w:eastAsia="Times New Roman" w:hAnsi="Times New Roman" w:cs="Times New Roman"/>
          <w:b/>
          <w:color w:val="000000"/>
          <w:sz w:val="28"/>
          <w:szCs w:val="28"/>
          <w:lang w:val="uk-UA" w:eastAsia="uk-UA"/>
        </w:rPr>
      </w:pPr>
      <w:r w:rsidRPr="009C70C6">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9C70C6" w:rsidRPr="009C70C6" w:rsidRDefault="009C70C6" w:rsidP="009C70C6">
      <w:pPr>
        <w:spacing w:after="0" w:line="240" w:lineRule="auto"/>
        <w:jc w:val="center"/>
        <w:rPr>
          <w:rFonts w:ascii="Times New Roman" w:eastAsia="Times New Roman" w:hAnsi="Times New Roman" w:cs="Times New Roman"/>
          <w:b/>
          <w:sz w:val="28"/>
          <w:szCs w:val="28"/>
          <w:lang w:val="uk-UA" w:eastAsia="uk-UA"/>
        </w:rPr>
      </w:pPr>
      <w:r w:rsidRPr="009C70C6">
        <w:rPr>
          <w:rFonts w:ascii="Times New Roman" w:eastAsia="Times New Roman" w:hAnsi="Times New Roman" w:cs="Times New Roman"/>
          <w:b/>
          <w:color w:val="000000"/>
          <w:sz w:val="28"/>
          <w:szCs w:val="28"/>
          <w:lang w:val="uk-UA" w:eastAsia="uk-UA"/>
        </w:rPr>
        <w:t xml:space="preserve"> </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9C70C6" w:rsidRPr="008B103C" w:rsidRDefault="009C70C6">
      <w:pPr>
        <w:rPr>
          <w:lang w:val="uk-UA"/>
        </w:rPr>
        <w:sectPr w:rsidR="009C70C6" w:rsidRPr="008B103C"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C70C6">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sz w:val="20"/>
          <w:szCs w:val="20"/>
          <w:lang w:eastAsia="uk-UA"/>
        </w:rPr>
      </w:pPr>
      <w:r w:rsidRPr="009C70C6">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На всіх етапах своєї фінансово-господарської діяльності, товариство використовує систему управління ризиками. Існуюча система ризик-менеджменту в ПрАТ "СК "Оранта-Січ" базується на використанні світової практики і принципів оцінки та управління ризиками. Ця система спрямована на систематизацію та комплексний підхід до визначення ступеня ризиків, що впливають на фінансово-господарську діяльність товариства. Метою даної системи є передбачення і зниження ступеня ризику до більш низького рівня, а в разі його виникнення - мінімізації наслідків. Організація і управління ризиками в ПрАТ "СК "Оранта-Січ" здійснюється органами фінансового планування, бухгалтерського обліку, внутрішнього та зовнішнього аудиту.</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Для найбільш ефективного управління ризиками, їх було розділено і класифіковано за цілим рядом категорій:</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 xml:space="preserve"> </w:t>
      </w:r>
      <w:r w:rsidRPr="009C70C6">
        <w:rPr>
          <w:rFonts w:ascii="Times New Roman" w:eastAsia="Times New Roman" w:hAnsi="Times New Roman" w:cs="Times New Roman"/>
          <w:bCs/>
          <w:sz w:val="20"/>
          <w:szCs w:val="20"/>
          <w:lang w:val="uk-UA" w:eastAsia="uk-UA"/>
        </w:rPr>
        <w:tab/>
        <w:t>час виникнення;</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 xml:space="preserve"> </w:t>
      </w:r>
      <w:r w:rsidRPr="009C70C6">
        <w:rPr>
          <w:rFonts w:ascii="Times New Roman" w:eastAsia="Times New Roman" w:hAnsi="Times New Roman" w:cs="Times New Roman"/>
          <w:bCs/>
          <w:sz w:val="20"/>
          <w:szCs w:val="20"/>
          <w:lang w:val="uk-UA" w:eastAsia="uk-UA"/>
        </w:rPr>
        <w:tab/>
        <w:t>основні чинники виникнення;</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 xml:space="preserve"> </w:t>
      </w:r>
      <w:r w:rsidRPr="009C70C6">
        <w:rPr>
          <w:rFonts w:ascii="Times New Roman" w:eastAsia="Times New Roman" w:hAnsi="Times New Roman" w:cs="Times New Roman"/>
          <w:bCs/>
          <w:sz w:val="20"/>
          <w:szCs w:val="20"/>
          <w:lang w:val="uk-UA" w:eastAsia="uk-UA"/>
        </w:rPr>
        <w:tab/>
        <w:t>характер обліку;</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 xml:space="preserve"> </w:t>
      </w:r>
      <w:r w:rsidRPr="009C70C6">
        <w:rPr>
          <w:rFonts w:ascii="Times New Roman" w:eastAsia="Times New Roman" w:hAnsi="Times New Roman" w:cs="Times New Roman"/>
          <w:bCs/>
          <w:sz w:val="20"/>
          <w:szCs w:val="20"/>
          <w:lang w:val="uk-UA" w:eastAsia="uk-UA"/>
        </w:rPr>
        <w:tab/>
        <w:t>характер наслідків;</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 xml:space="preserve"> </w:t>
      </w:r>
      <w:r w:rsidRPr="009C70C6">
        <w:rPr>
          <w:rFonts w:ascii="Times New Roman" w:eastAsia="Times New Roman" w:hAnsi="Times New Roman" w:cs="Times New Roman"/>
          <w:bCs/>
          <w:sz w:val="20"/>
          <w:szCs w:val="20"/>
          <w:lang w:val="uk-UA" w:eastAsia="uk-UA"/>
        </w:rPr>
        <w:tab/>
        <w:t>сфера виникнення.</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У свою чергу, кожна з наведених категорій також поділяється на кілька внутрішніх категорій. Така класифікація дозволяє співробітникам компанії своєчасно визначити і попередити ризики, що виникають підчас здійснення фінансово-господарської діяльності. Для прийняття вірного та виваженого рішення здійснюється якісна і кількісна оцінка ризиків.</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Найбільша увага приділяється контролю та управлінню фінансовими та страховими ризиками.</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Фінансові ризики пов'язані з можливістю невиконання ПрАТ "СК "Оранта-Січ" своїх фінансових зобов'язань. Основним чинником виникнення фінансових ризиків є знецінення інвестиційно-фінансового портфеля та резервного фонду компанії. Аналіз фінансових ризиків здійснюється на етапі планування та прийняття рішень, пов'язаних з фінансово-господарською діяльністю ПрАТ "СК "Оранта-Січ".</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Страхові ризики пов'язані з настанням страхових подій, передбачених умовами договорів страхування, в наслідок чого страховик зобов'язаний здійснити виплату страхового відшкодування. Результатом таких ризиків є збитки, викликані неефективною страховою діяльністю як на етапі, що передує укладанню договору страхування, так і на подальших етапах - перестрахування, формування страхових резервів і т.п. Основними чинниками страхових ризиків є: невірно встановлені страхові тарифи, умови договорів, страхове шахрайство.</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Також особлива увага приділяється аналізу аудиторських ризиків з метою виключення і недопущення неточностей і відхилень від реальних даних, що виникають в ході аудиторської перевірки компанії.</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Система ризик-менеджменту ПрАТ "СК "Оранта-Січ" постійно удосконалюється і корегується для досягнення оптимального балансу між діями, спрямованими на отримання прибутку, фінансової стабільності, і діями, спрямованими на забезпечення безпеки компанії.</w:t>
      </w: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9C70C6">
        <w:rPr>
          <w:rFonts w:ascii="Times New Roman" w:eastAsia="Times New Roman" w:hAnsi="Times New Roman" w:cs="Times New Roman"/>
          <w:sz w:val="20"/>
          <w:szCs w:val="20"/>
          <w:lang w:val="uk-UA" w:eastAsia="uk-UA"/>
        </w:rPr>
        <w:t xml:space="preserve"> </w:t>
      </w:r>
      <w:r w:rsidRPr="009C70C6">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9C70C6">
        <w:rPr>
          <w:rFonts w:ascii="Times New Roman" w:eastAsia="Times New Roman" w:hAnsi="Times New Roman" w:cs="Times New Roman"/>
          <w:sz w:val="20"/>
          <w:szCs w:val="20"/>
          <w:lang w:val="uk-UA" w:eastAsia="uk-UA"/>
        </w:rPr>
        <w:t xml:space="preserve"> </w:t>
      </w:r>
      <w:r w:rsidRPr="009C70C6">
        <w:rPr>
          <w:rFonts w:ascii="Times New Roman" w:eastAsia="Times New Roman" w:hAnsi="Times New Roman" w:cs="Times New Roman"/>
          <w:b/>
          <w:bCs/>
          <w:color w:val="000000"/>
          <w:sz w:val="20"/>
          <w:szCs w:val="20"/>
          <w:lang w:val="uk-UA" w:eastAsia="uk-UA"/>
        </w:rPr>
        <w:t xml:space="preserve">  </w:t>
      </w:r>
      <w:r w:rsidRPr="009C70C6">
        <w:rPr>
          <w:rFonts w:ascii="Times New Roman" w:eastAsia="Times New Roman" w:hAnsi="Times New Roman" w:cs="Times New Roman"/>
          <w:bCs/>
          <w:color w:val="000000"/>
          <w:sz w:val="20"/>
          <w:szCs w:val="20"/>
          <w:u w:val="single"/>
          <w:lang w:eastAsia="uk-UA"/>
        </w:rPr>
        <w:t>Ні</w:t>
      </w:r>
    </w:p>
    <w:p w:rsidR="009C70C6" w:rsidRPr="009C70C6" w:rsidRDefault="009C70C6" w:rsidP="009C70C6">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9C70C6">
        <w:rPr>
          <w:rFonts w:ascii="Times New Roman" w:eastAsia="Times New Roman" w:hAnsi="Times New Roman" w:cs="Times New Roman"/>
          <w:b/>
          <w:sz w:val="20"/>
          <w:szCs w:val="20"/>
          <w:lang w:eastAsia="ru-RU"/>
        </w:rPr>
        <w:t>Якщо в товаристві створено ревізійну комісію:</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9C70C6">
        <w:rPr>
          <w:rFonts w:ascii="Times New Roman" w:eastAsia="Times New Roman" w:hAnsi="Times New Roman" w:cs="Times New Roman"/>
          <w:b/>
          <w:bCs/>
          <w:color w:val="000000"/>
          <w:sz w:val="20"/>
          <w:szCs w:val="20"/>
          <w:u w:val="single"/>
          <w:lang w:val="uk-UA" w:eastAsia="uk-UA"/>
        </w:rPr>
        <w:t xml:space="preserve"> </w:t>
      </w:r>
      <w:r w:rsidRPr="009C70C6">
        <w:rPr>
          <w:rFonts w:ascii="Times New Roman" w:eastAsia="Times New Roman" w:hAnsi="Times New Roman" w:cs="Times New Roman"/>
          <w:bCs/>
          <w:color w:val="000000"/>
          <w:sz w:val="20"/>
          <w:szCs w:val="20"/>
          <w:u w:val="single"/>
          <w:lang w:eastAsia="uk-UA"/>
        </w:rPr>
        <w:t>0</w:t>
      </w:r>
      <w:r w:rsidRPr="009C70C6">
        <w:rPr>
          <w:rFonts w:ascii="Times New Roman" w:eastAsia="Times New Roman" w:hAnsi="Times New Roman" w:cs="Times New Roman"/>
          <w:b/>
          <w:bCs/>
          <w:color w:val="000000"/>
          <w:sz w:val="20"/>
          <w:szCs w:val="20"/>
          <w:u w:val="single"/>
          <w:lang w:val="uk-UA" w:eastAsia="uk-UA"/>
        </w:rPr>
        <w:t xml:space="preserve"> </w:t>
      </w:r>
      <w:r w:rsidRPr="009C70C6">
        <w:rPr>
          <w:rFonts w:ascii="Times New Roman" w:eastAsia="Times New Roman" w:hAnsi="Times New Roman" w:cs="Times New Roman"/>
          <w:b/>
          <w:bCs/>
          <w:color w:val="000000"/>
          <w:sz w:val="20"/>
          <w:szCs w:val="20"/>
          <w:lang w:val="uk-UA" w:eastAsia="uk-UA"/>
        </w:rPr>
        <w:t xml:space="preserve"> осіб.</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eastAsia="uk-UA"/>
        </w:rPr>
      </w:pPr>
      <w:r w:rsidRPr="009C70C6">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9C70C6">
        <w:rPr>
          <w:rFonts w:ascii="Times New Roman" w:eastAsia="Times New Roman" w:hAnsi="Times New Roman" w:cs="Times New Roman"/>
          <w:b/>
          <w:bCs/>
          <w:color w:val="000000"/>
          <w:sz w:val="20"/>
          <w:szCs w:val="20"/>
          <w:u w:val="single"/>
          <w:lang w:val="uk-UA" w:eastAsia="uk-UA"/>
        </w:rPr>
        <w:t xml:space="preserve"> </w:t>
      </w:r>
      <w:r w:rsidRPr="009C70C6">
        <w:rPr>
          <w:rFonts w:ascii="Times New Roman" w:eastAsia="Times New Roman" w:hAnsi="Times New Roman" w:cs="Times New Roman"/>
          <w:bCs/>
          <w:color w:val="000000"/>
          <w:sz w:val="20"/>
          <w:szCs w:val="20"/>
          <w:u w:val="single"/>
          <w:lang w:eastAsia="uk-UA"/>
        </w:rPr>
        <w:t xml:space="preserve">0 </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eastAsia="uk-UA"/>
        </w:rPr>
      </w:pPr>
      <w:r w:rsidRPr="009C70C6">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Не належить до компетенції жодного органу</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Затвердження планів</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lastRenderedPageBreak/>
              <w:t>Визначення розміру</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винагороди для голови та</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Визначення розміру</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винагороди для голови</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Прийняття рішення про</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притягнення до майнової</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відповідальності членів</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Прийняття рішення про</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додаткову емісію акцій</w:t>
            </w:r>
            <w:r w:rsidRPr="009C70C6">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Прийняття рішення про</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викуп, реалізацію та</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4350"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9C70C6">
              <w:rPr>
                <w:rFonts w:ascii="Times New Roman" w:eastAsia="Times New Roman" w:hAnsi="Times New Roman" w:cs="Times New Roman"/>
                <w:bCs/>
                <w:color w:val="000000"/>
                <w:sz w:val="20"/>
                <w:szCs w:val="20"/>
                <w:lang w:eastAsia="uk-UA"/>
              </w:rPr>
              <w:t xml:space="preserve"> </w:t>
            </w:r>
            <w:r w:rsidRPr="009C70C6">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bl>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p>
    <w:p w:rsidR="009C70C6" w:rsidRPr="009C70C6" w:rsidRDefault="009C70C6" w:rsidP="009C70C6">
      <w:pPr>
        <w:spacing w:after="0" w:line="240" w:lineRule="auto"/>
        <w:outlineLvl w:val="2"/>
        <w:rPr>
          <w:rFonts w:ascii="Times New Roman" w:eastAsia="Times New Roman" w:hAnsi="Times New Roman" w:cs="Times New Roman"/>
          <w:bCs/>
          <w:sz w:val="20"/>
          <w:szCs w:val="20"/>
          <w:u w:val="single"/>
          <w:lang w:eastAsia="uk-UA"/>
        </w:rPr>
      </w:pPr>
      <w:r w:rsidRPr="009C70C6">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9C70C6">
        <w:rPr>
          <w:rFonts w:ascii="Times New Roman" w:eastAsia="Times New Roman" w:hAnsi="Times New Roman" w:cs="Times New Roman"/>
          <w:b/>
          <w:bCs/>
          <w:color w:val="000000"/>
          <w:sz w:val="20"/>
          <w:szCs w:val="20"/>
          <w:lang w:eastAsia="uk-UA"/>
        </w:rPr>
        <w:t xml:space="preserve"> )  </w:t>
      </w:r>
      <w:r w:rsidRPr="009C70C6">
        <w:rPr>
          <w:rFonts w:ascii="Times New Roman" w:eastAsia="Times New Roman" w:hAnsi="Times New Roman" w:cs="Times New Roman"/>
          <w:b/>
          <w:bCs/>
          <w:color w:val="000000"/>
          <w:sz w:val="20"/>
          <w:szCs w:val="20"/>
          <w:u w:val="single"/>
          <w:lang w:eastAsia="uk-UA"/>
        </w:rPr>
        <w:t xml:space="preserve"> </w:t>
      </w:r>
      <w:r w:rsidRPr="009C70C6">
        <w:rPr>
          <w:rFonts w:ascii="Times New Roman" w:eastAsia="Times New Roman" w:hAnsi="Times New Roman" w:cs="Times New Roman"/>
          <w:bCs/>
          <w:sz w:val="20"/>
          <w:szCs w:val="20"/>
          <w:u w:val="single"/>
          <w:lang w:eastAsia="uk-UA"/>
        </w:rPr>
        <w:t xml:space="preserve">Так </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eastAsia="uk-UA"/>
        </w:rPr>
      </w:pPr>
    </w:p>
    <w:p w:rsidR="009C70C6" w:rsidRPr="009C70C6" w:rsidRDefault="009C70C6" w:rsidP="009C70C6">
      <w:pPr>
        <w:spacing w:after="0" w:line="240" w:lineRule="auto"/>
        <w:outlineLvl w:val="2"/>
        <w:rPr>
          <w:rFonts w:ascii="Times New Roman" w:eastAsia="Times New Roman" w:hAnsi="Times New Roman" w:cs="Times New Roman"/>
          <w:bCs/>
          <w:sz w:val="20"/>
          <w:szCs w:val="20"/>
          <w:u w:val="single"/>
          <w:lang w:eastAsia="uk-UA"/>
        </w:rPr>
      </w:pPr>
      <w:r w:rsidRPr="009C70C6">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9C70C6">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9C70C6">
        <w:rPr>
          <w:rFonts w:ascii="Times New Roman" w:eastAsia="Times New Roman" w:hAnsi="Times New Roman" w:cs="Times New Roman"/>
          <w:b/>
          <w:bCs/>
          <w:color w:val="000000"/>
          <w:sz w:val="20"/>
          <w:szCs w:val="20"/>
          <w:lang w:eastAsia="uk-UA"/>
        </w:rPr>
        <w:t xml:space="preserve">  </w:t>
      </w:r>
      <w:r w:rsidRPr="009C70C6">
        <w:rPr>
          <w:rFonts w:ascii="Times New Roman" w:eastAsia="Times New Roman" w:hAnsi="Times New Roman" w:cs="Times New Roman"/>
          <w:bCs/>
          <w:sz w:val="20"/>
          <w:szCs w:val="20"/>
          <w:u w:val="single"/>
          <w:lang w:eastAsia="uk-UA"/>
        </w:rPr>
        <w:t>Так</w:t>
      </w:r>
    </w:p>
    <w:p w:rsidR="009C70C6" w:rsidRPr="009C70C6" w:rsidRDefault="009C70C6" w:rsidP="009C70C6">
      <w:pPr>
        <w:spacing w:after="0" w:line="240" w:lineRule="auto"/>
        <w:outlineLvl w:val="2"/>
        <w:rPr>
          <w:rFonts w:ascii="Times New Roman" w:eastAsia="Times New Roman" w:hAnsi="Times New Roman" w:cs="Times New Roman"/>
          <w:bCs/>
          <w:sz w:val="20"/>
          <w:szCs w:val="20"/>
          <w:u w:val="single"/>
          <w:lang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eastAsia="uk-UA"/>
        </w:rPr>
      </w:pPr>
      <w:r w:rsidRPr="009C70C6">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9C70C6">
        <w:rPr>
          <w:rFonts w:ascii="Times New Roman" w:eastAsia="Times New Roman" w:hAnsi="Times New Roman" w:cs="Times New Roman"/>
          <w:b/>
          <w:bCs/>
          <w:color w:val="000000"/>
          <w:sz w:val="20"/>
          <w:szCs w:val="20"/>
          <w:lang w:eastAsia="uk-UA"/>
        </w:rPr>
        <w:t xml:space="preserve"> </w:t>
      </w:r>
      <w:r w:rsidRPr="009C70C6">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9C70C6" w:rsidRPr="009C70C6" w:rsidTr="008B103C">
        <w:trPr>
          <w:trHeight w:val="284"/>
        </w:trPr>
        <w:tc>
          <w:tcPr>
            <w:tcW w:w="7107"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eastAsia="uk-UA"/>
              </w:rPr>
              <w:t>Ні</w:t>
            </w:r>
          </w:p>
        </w:tc>
      </w:tr>
      <w:tr w:rsidR="009C70C6" w:rsidRPr="009C70C6" w:rsidTr="008B103C">
        <w:trPr>
          <w:trHeight w:val="284"/>
        </w:trPr>
        <w:tc>
          <w:tcPr>
            <w:tcW w:w="7107"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eastAsia="uk-UA"/>
              </w:rPr>
              <w:t>X</w:t>
            </w:r>
          </w:p>
        </w:tc>
      </w:tr>
      <w:tr w:rsidR="009C70C6" w:rsidRPr="009C70C6" w:rsidTr="008B103C">
        <w:trPr>
          <w:trHeight w:val="284"/>
        </w:trPr>
        <w:tc>
          <w:tcPr>
            <w:tcW w:w="7107"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X</w:t>
            </w:r>
          </w:p>
        </w:tc>
        <w:tc>
          <w:tcPr>
            <w:tcW w:w="150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 </w:t>
            </w:r>
          </w:p>
        </w:tc>
      </w:tr>
      <w:tr w:rsidR="009C70C6" w:rsidRPr="009C70C6" w:rsidTr="008B103C">
        <w:trPr>
          <w:trHeight w:val="284"/>
        </w:trPr>
        <w:tc>
          <w:tcPr>
            <w:tcW w:w="7107"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X</w:t>
            </w:r>
          </w:p>
        </w:tc>
      </w:tr>
      <w:tr w:rsidR="009C70C6" w:rsidRPr="009C70C6" w:rsidTr="008B103C">
        <w:trPr>
          <w:trHeight w:val="284"/>
        </w:trPr>
        <w:tc>
          <w:tcPr>
            <w:tcW w:w="7107"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
                <w:bCs/>
                <w:sz w:val="20"/>
                <w:szCs w:val="20"/>
                <w:lang w:eastAsia="uk-UA"/>
              </w:rPr>
            </w:pPr>
            <w:r w:rsidRPr="009C70C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
                <w:bCs/>
                <w:sz w:val="20"/>
                <w:szCs w:val="20"/>
                <w:lang w:eastAsia="uk-UA"/>
              </w:rPr>
            </w:pPr>
            <w:r w:rsidRPr="009C70C6">
              <w:rPr>
                <w:rFonts w:ascii="Times New Roman" w:eastAsia="Times New Roman" w:hAnsi="Times New Roman" w:cs="Times New Roman"/>
                <w:bCs/>
                <w:sz w:val="20"/>
                <w:szCs w:val="20"/>
                <w:lang w:eastAsia="uk-UA"/>
              </w:rPr>
              <w:t>X</w:t>
            </w:r>
          </w:p>
        </w:tc>
      </w:tr>
      <w:tr w:rsidR="009C70C6" w:rsidRPr="009C70C6" w:rsidTr="008B103C">
        <w:trPr>
          <w:trHeight w:val="284"/>
        </w:trPr>
        <w:tc>
          <w:tcPr>
            <w:tcW w:w="7107"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X</w:t>
            </w:r>
          </w:p>
        </w:tc>
      </w:tr>
      <w:tr w:rsidR="009C70C6" w:rsidRPr="009C70C6" w:rsidTr="008B103C">
        <w:trPr>
          <w:trHeight w:val="284"/>
        </w:trPr>
        <w:tc>
          <w:tcPr>
            <w:tcW w:w="7107"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X</w:t>
            </w:r>
          </w:p>
        </w:tc>
      </w:tr>
      <w:tr w:rsidR="009C70C6" w:rsidRPr="009C70C6" w:rsidTr="008B103C">
        <w:trPr>
          <w:trHeight w:val="284"/>
        </w:trPr>
        <w:tc>
          <w:tcPr>
            <w:tcW w:w="1718" w:type="dxa"/>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eastAsia="uk-UA"/>
              </w:rPr>
              <w:t>д/в</w:t>
            </w:r>
          </w:p>
        </w:tc>
      </w:tr>
    </w:tbl>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9C70C6" w:rsidRPr="009C70C6" w:rsidTr="008B103C">
        <w:trPr>
          <w:trHeight w:val="284"/>
        </w:trPr>
        <w:tc>
          <w:tcPr>
            <w:tcW w:w="2894"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9C70C6" w:rsidRPr="009C70C6" w:rsidTr="008B103C">
        <w:trPr>
          <w:trHeight w:val="284"/>
        </w:trPr>
        <w:tc>
          <w:tcPr>
            <w:tcW w:w="2894"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Так</w:t>
            </w:r>
          </w:p>
        </w:tc>
      </w:tr>
      <w:tr w:rsidR="009C70C6" w:rsidRPr="009C70C6" w:rsidTr="008B103C">
        <w:trPr>
          <w:trHeight w:val="284"/>
        </w:trPr>
        <w:tc>
          <w:tcPr>
            <w:tcW w:w="2894"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r>
      <w:tr w:rsidR="009C70C6" w:rsidRPr="009C70C6" w:rsidTr="008B103C">
        <w:trPr>
          <w:trHeight w:val="284"/>
        </w:trPr>
        <w:tc>
          <w:tcPr>
            <w:tcW w:w="2894"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r>
      <w:tr w:rsidR="009C70C6" w:rsidRPr="009C70C6" w:rsidTr="008B103C">
        <w:trPr>
          <w:trHeight w:val="284"/>
        </w:trPr>
        <w:tc>
          <w:tcPr>
            <w:tcW w:w="2894"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r>
      <w:tr w:rsidR="009C70C6" w:rsidRPr="009C70C6" w:rsidTr="008B103C">
        <w:trPr>
          <w:trHeight w:val="284"/>
        </w:trPr>
        <w:tc>
          <w:tcPr>
            <w:tcW w:w="2894"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lastRenderedPageBreak/>
              <w:t>Розмір винагороди посадових осіб акціонерного товариства</w:t>
            </w:r>
          </w:p>
        </w:tc>
        <w:tc>
          <w:tcPr>
            <w:tcW w:w="127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Так</w:t>
            </w:r>
          </w:p>
        </w:tc>
      </w:tr>
    </w:tbl>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9C70C6">
        <w:rPr>
          <w:rFonts w:ascii="Times New Roman" w:eastAsia="Times New Roman" w:hAnsi="Times New Roman" w:cs="Times New Roman"/>
          <w:bCs/>
          <w:sz w:val="20"/>
          <w:szCs w:val="20"/>
          <w:u w:val="single"/>
          <w:lang w:eastAsia="uk-UA"/>
        </w:rPr>
        <w:t>Так</w:t>
      </w: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9C70C6" w:rsidRPr="009C70C6" w:rsidTr="008B103C">
        <w:trPr>
          <w:trHeight w:val="284"/>
        </w:trPr>
        <w:tc>
          <w:tcPr>
            <w:tcW w:w="6281"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Ні</w:t>
            </w:r>
          </w:p>
        </w:tc>
      </w:tr>
      <w:tr w:rsidR="009C70C6" w:rsidRPr="009C70C6" w:rsidTr="008B103C">
        <w:trPr>
          <w:trHeight w:val="284"/>
        </w:trPr>
        <w:tc>
          <w:tcPr>
            <w:tcW w:w="6281"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281"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 xml:space="preserve"> </w:t>
            </w:r>
          </w:p>
        </w:tc>
      </w:tr>
      <w:tr w:rsidR="009C70C6" w:rsidRPr="009C70C6" w:rsidTr="008B103C">
        <w:trPr>
          <w:trHeight w:val="284"/>
        </w:trPr>
        <w:tc>
          <w:tcPr>
            <w:tcW w:w="6281" w:type="dxa"/>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en-US" w:eastAsia="uk-UA"/>
              </w:rPr>
              <w:t>X</w:t>
            </w:r>
          </w:p>
        </w:tc>
      </w:tr>
    </w:tbl>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r w:rsidRPr="009C70C6">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9C70C6" w:rsidRPr="009C70C6" w:rsidTr="008B103C">
        <w:trPr>
          <w:trHeight w:val="284"/>
        </w:trPr>
        <w:tc>
          <w:tcPr>
            <w:tcW w:w="6309"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eastAsia="uk-UA"/>
              </w:rPr>
              <w:t>Ні</w:t>
            </w:r>
          </w:p>
        </w:tc>
      </w:tr>
      <w:tr w:rsidR="009C70C6" w:rsidRPr="009C70C6" w:rsidTr="008B103C">
        <w:trPr>
          <w:trHeight w:val="284"/>
        </w:trPr>
        <w:tc>
          <w:tcPr>
            <w:tcW w:w="6309"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en-US" w:eastAsia="uk-UA"/>
              </w:rPr>
              <w:t>X</w:t>
            </w:r>
          </w:p>
        </w:tc>
      </w:tr>
      <w:tr w:rsidR="009C70C6" w:rsidRPr="009C70C6" w:rsidTr="008B103C">
        <w:trPr>
          <w:trHeight w:val="284"/>
        </w:trPr>
        <w:tc>
          <w:tcPr>
            <w:tcW w:w="6309"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val="en-US" w:eastAsia="uk-UA"/>
              </w:rPr>
              <w:t xml:space="preserve"> </w:t>
            </w:r>
          </w:p>
        </w:tc>
      </w:tr>
      <w:tr w:rsidR="009C70C6" w:rsidRPr="009C70C6" w:rsidTr="008B103C">
        <w:trPr>
          <w:trHeight w:val="284"/>
        </w:trPr>
        <w:tc>
          <w:tcPr>
            <w:tcW w:w="1718" w:type="dxa"/>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д/в</w:t>
            </w:r>
          </w:p>
        </w:tc>
      </w:tr>
    </w:tbl>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p>
    <w:p w:rsidR="009C70C6" w:rsidRPr="009C70C6" w:rsidRDefault="009C70C6" w:rsidP="009C70C6">
      <w:pPr>
        <w:spacing w:after="0" w:line="240" w:lineRule="auto"/>
        <w:outlineLvl w:val="2"/>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9C70C6" w:rsidRPr="009C70C6" w:rsidTr="008B103C">
        <w:trPr>
          <w:trHeight w:val="284"/>
        </w:trPr>
        <w:tc>
          <w:tcPr>
            <w:tcW w:w="6813"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Ні</w:t>
            </w:r>
          </w:p>
        </w:tc>
      </w:tr>
      <w:tr w:rsidR="009C70C6" w:rsidRPr="009C70C6" w:rsidTr="008B103C">
        <w:trPr>
          <w:trHeight w:val="284"/>
        </w:trPr>
        <w:tc>
          <w:tcPr>
            <w:tcW w:w="6813"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X</w:t>
            </w:r>
          </w:p>
        </w:tc>
      </w:tr>
      <w:tr w:rsidR="009C70C6" w:rsidRPr="009C70C6" w:rsidTr="008B103C">
        <w:trPr>
          <w:trHeight w:val="284"/>
        </w:trPr>
        <w:tc>
          <w:tcPr>
            <w:tcW w:w="6813"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X</w:t>
            </w:r>
          </w:p>
        </w:tc>
      </w:tr>
      <w:tr w:rsidR="009C70C6" w:rsidRPr="009C70C6" w:rsidTr="008B103C">
        <w:trPr>
          <w:trHeight w:val="284"/>
        </w:trPr>
        <w:tc>
          <w:tcPr>
            <w:tcW w:w="6813"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X</w:t>
            </w:r>
          </w:p>
        </w:tc>
      </w:tr>
      <w:tr w:rsidR="009C70C6" w:rsidRPr="009C70C6" w:rsidTr="008B103C">
        <w:trPr>
          <w:trHeight w:val="284"/>
        </w:trPr>
        <w:tc>
          <w:tcPr>
            <w:tcW w:w="6813"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X</w:t>
            </w:r>
          </w:p>
        </w:tc>
      </w:tr>
      <w:tr w:rsidR="009C70C6" w:rsidRPr="009C70C6" w:rsidTr="008B103C">
        <w:trPr>
          <w:trHeight w:val="284"/>
        </w:trPr>
        <w:tc>
          <w:tcPr>
            <w:tcW w:w="6813" w:type="dxa"/>
            <w:gridSpan w:val="2"/>
            <w:shd w:val="clear" w:color="auto" w:fill="auto"/>
            <w:vAlign w:val="center"/>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9C70C6" w:rsidRPr="009C70C6" w:rsidRDefault="009C70C6" w:rsidP="009C70C6">
            <w:pPr>
              <w:spacing w:after="0" w:line="240" w:lineRule="auto"/>
              <w:jc w:val="center"/>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X</w:t>
            </w:r>
          </w:p>
        </w:tc>
      </w:tr>
      <w:tr w:rsidR="009C70C6" w:rsidRPr="009C70C6" w:rsidTr="008B103C">
        <w:trPr>
          <w:trHeight w:val="284"/>
        </w:trPr>
        <w:tc>
          <w:tcPr>
            <w:tcW w:w="1662" w:type="dxa"/>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9C70C6" w:rsidRPr="009C70C6" w:rsidRDefault="009C70C6" w:rsidP="009C70C6">
            <w:pPr>
              <w:spacing w:after="0" w:line="240" w:lineRule="auto"/>
              <w:outlineLvl w:val="2"/>
              <w:rPr>
                <w:rFonts w:ascii="Times New Roman" w:eastAsia="Times New Roman" w:hAnsi="Times New Roman" w:cs="Times New Roman"/>
                <w:bCs/>
                <w:color w:val="000000"/>
                <w:sz w:val="20"/>
                <w:szCs w:val="20"/>
                <w:lang w:val="uk-UA" w:eastAsia="uk-UA"/>
              </w:rPr>
            </w:pPr>
            <w:r w:rsidRPr="009C70C6">
              <w:rPr>
                <w:rFonts w:ascii="Times New Roman" w:eastAsia="Times New Roman" w:hAnsi="Times New Roman" w:cs="Times New Roman"/>
                <w:bCs/>
                <w:color w:val="000000"/>
                <w:sz w:val="20"/>
                <w:szCs w:val="20"/>
                <w:lang w:eastAsia="uk-UA"/>
              </w:rPr>
              <w:t>У товаристві не створена ревізійна комісія (ревізор).</w:t>
            </w:r>
          </w:p>
        </w:tc>
      </w:tr>
    </w:tbl>
    <w:p w:rsidR="009C70C6" w:rsidRPr="009C70C6" w:rsidRDefault="009C70C6" w:rsidP="009C70C6">
      <w:pPr>
        <w:spacing w:after="0" w:line="240" w:lineRule="auto"/>
        <w:rPr>
          <w:rFonts w:ascii="Times New Roman" w:eastAsia="Times New Roman" w:hAnsi="Times New Roman" w:cs="Times New Roman"/>
          <w:b/>
          <w:bCs/>
          <w:color w:val="000000"/>
          <w:sz w:val="20"/>
          <w:szCs w:val="20"/>
          <w:lang w:val="uk-UA"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9C70C6">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9C70C6" w:rsidRPr="009C70C6" w:rsidTr="008B103C">
        <w:tc>
          <w:tcPr>
            <w:tcW w:w="540"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9C70C6" w:rsidRPr="009C70C6" w:rsidTr="008B103C">
        <w:tc>
          <w:tcPr>
            <w:tcW w:w="540"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4</w:t>
            </w:r>
          </w:p>
        </w:tc>
      </w:tr>
      <w:tr w:rsidR="009C70C6" w:rsidRPr="009C70C6" w:rsidTr="008B103C">
        <w:tc>
          <w:tcPr>
            <w:tcW w:w="540"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Петровська Яна Вiталiївна</w:t>
            </w:r>
          </w:p>
        </w:tc>
        <w:tc>
          <w:tcPr>
            <w:tcW w:w="3119"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9.3</w:t>
            </w:r>
          </w:p>
        </w:tc>
      </w:tr>
      <w:tr w:rsidR="009C70C6" w:rsidRPr="009C70C6" w:rsidTr="008B103C">
        <w:tc>
          <w:tcPr>
            <w:tcW w:w="540"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Петровський Андрiй Вiталiйович</w:t>
            </w:r>
          </w:p>
        </w:tc>
        <w:tc>
          <w:tcPr>
            <w:tcW w:w="3119"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9.46</w:t>
            </w:r>
          </w:p>
        </w:tc>
      </w:tr>
      <w:tr w:rsidR="009C70C6" w:rsidRPr="009C70C6" w:rsidTr="008B103C">
        <w:tc>
          <w:tcPr>
            <w:tcW w:w="540"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Петровський Вiталiй Григорович</w:t>
            </w:r>
          </w:p>
        </w:tc>
        <w:tc>
          <w:tcPr>
            <w:tcW w:w="3119"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29.16</w:t>
            </w:r>
          </w:p>
        </w:tc>
      </w:tr>
      <w:tr w:rsidR="009C70C6" w:rsidRPr="009C70C6" w:rsidTr="008B103C">
        <w:tc>
          <w:tcPr>
            <w:tcW w:w="540"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Петровський Єгор Андрiйович</w:t>
            </w:r>
          </w:p>
        </w:tc>
        <w:tc>
          <w:tcPr>
            <w:tcW w:w="3119"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9.27</w:t>
            </w:r>
          </w:p>
        </w:tc>
      </w:tr>
      <w:tr w:rsidR="009C70C6" w:rsidRPr="009C70C6" w:rsidTr="008B103C">
        <w:tc>
          <w:tcPr>
            <w:tcW w:w="540"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5</w:t>
            </w:r>
          </w:p>
        </w:tc>
        <w:tc>
          <w:tcPr>
            <w:tcW w:w="456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Тарасенко Едуард Вікторович</w:t>
            </w:r>
          </w:p>
        </w:tc>
        <w:tc>
          <w:tcPr>
            <w:tcW w:w="3119" w:type="dxa"/>
            <w:tcBorders>
              <w:top w:val="single" w:sz="6" w:space="0" w:color="000000"/>
              <w:left w:val="single" w:sz="6" w:space="0" w:color="000000"/>
              <w:bottom w:val="single" w:sz="6" w:space="0" w:color="000000"/>
              <w:right w:val="single" w:sz="6" w:space="0" w:color="000000"/>
            </w:tcBorders>
          </w:tcPr>
          <w:p w:rsidR="009C70C6" w:rsidRPr="009C70C6" w:rsidRDefault="008B103C"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13.05</w:t>
            </w:r>
          </w:p>
        </w:tc>
      </w:tr>
      <w:tr w:rsidR="009C70C6" w:rsidRPr="009C70C6" w:rsidTr="008B103C">
        <w:tc>
          <w:tcPr>
            <w:tcW w:w="540"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6</w:t>
            </w:r>
          </w:p>
        </w:tc>
        <w:tc>
          <w:tcPr>
            <w:tcW w:w="4563"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Петровська Марія Олегівна</w:t>
            </w:r>
          </w:p>
        </w:tc>
        <w:tc>
          <w:tcPr>
            <w:tcW w:w="3119"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9.91</w:t>
            </w:r>
          </w:p>
        </w:tc>
      </w:tr>
    </w:tbl>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9C70C6">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9C70C6" w:rsidRPr="009C70C6" w:rsidTr="008B103C">
        <w:tc>
          <w:tcPr>
            <w:tcW w:w="22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Дата виникнення обмеження</w:t>
            </w:r>
          </w:p>
        </w:tc>
      </w:tr>
      <w:tr w:rsidR="009C70C6" w:rsidRPr="009C70C6" w:rsidTr="008B103C">
        <w:tc>
          <w:tcPr>
            <w:tcW w:w="22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4</w:t>
            </w:r>
          </w:p>
        </w:tc>
      </w:tr>
      <w:tr w:rsidR="009C70C6" w:rsidRPr="009C70C6" w:rsidTr="008B103C">
        <w:tc>
          <w:tcPr>
            <w:tcW w:w="22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235000</w:t>
            </w:r>
          </w:p>
        </w:tc>
        <w:tc>
          <w:tcPr>
            <w:tcW w:w="1985"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17901</w:t>
            </w:r>
          </w:p>
        </w:tc>
        <w:tc>
          <w:tcPr>
            <w:tcW w:w="4394"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Cs/>
                <w:sz w:val="20"/>
                <w:szCs w:val="20"/>
                <w:lang w:eastAsia="uk-UA"/>
              </w:rPr>
            </w:pPr>
            <w:r w:rsidRPr="009C70C6">
              <w:rPr>
                <w:rFonts w:ascii="Times New Roman" w:eastAsia="Times New Roman" w:hAnsi="Times New Roman" w:cs="Times New Roman"/>
                <w:bCs/>
                <w:sz w:val="20"/>
                <w:szCs w:val="20"/>
                <w:lang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11.10.2014</w:t>
            </w:r>
          </w:p>
        </w:tc>
      </w:tr>
      <w:tr w:rsidR="009C70C6" w:rsidRPr="009C70C6" w:rsidTr="008B103C">
        <w:tc>
          <w:tcPr>
            <w:tcW w:w="2268"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Cs/>
                <w:sz w:val="20"/>
                <w:szCs w:val="20"/>
                <w:lang w:val="uk-UA" w:eastAsia="uk-UA"/>
              </w:rPr>
              <w:t>д/н</w:t>
            </w:r>
          </w:p>
        </w:tc>
      </w:tr>
    </w:tbl>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after="0" w:line="240" w:lineRule="auto"/>
        <w:jc w:val="center"/>
        <w:rPr>
          <w:rFonts w:ascii="Times New Roman" w:eastAsia="Times New Roman" w:hAnsi="Times New Roman" w:cs="Times New Roman"/>
          <w:b/>
          <w:color w:val="000000"/>
          <w:sz w:val="28"/>
          <w:szCs w:val="28"/>
          <w:lang w:val="uk-UA" w:eastAsia="uk-UA"/>
        </w:rPr>
      </w:pPr>
      <w:r w:rsidRPr="009C70C6">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9C70C6" w:rsidRPr="009C70C6" w:rsidRDefault="009C70C6" w:rsidP="009C70C6">
      <w:pPr>
        <w:spacing w:after="0" w:line="240" w:lineRule="auto"/>
        <w:jc w:val="center"/>
        <w:rPr>
          <w:rFonts w:ascii="Times New Roman" w:eastAsia="Times New Roman" w:hAnsi="Times New Roman" w:cs="Times New Roman"/>
          <w:b/>
          <w:sz w:val="28"/>
          <w:szCs w:val="28"/>
          <w:lang w:val="uk-UA" w:eastAsia="uk-UA"/>
        </w:rPr>
      </w:pPr>
      <w:r w:rsidRPr="009C70C6">
        <w:rPr>
          <w:rFonts w:ascii="Times New Roman" w:eastAsia="Times New Roman" w:hAnsi="Times New Roman" w:cs="Times New Roman"/>
          <w:b/>
          <w:color w:val="000000"/>
          <w:sz w:val="28"/>
          <w:szCs w:val="28"/>
          <w:lang w:val="uk-UA" w:eastAsia="uk-UA"/>
        </w:rPr>
        <w:t xml:space="preserve"> </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Згідно з п.27.1 Статуту: Посадовими особами органів товариства є голова та члени наглядової ради і  генеральний директор.</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Порядок призначення та звільнення Наглядової ради регламентує пп. 37, 40 Статуту. Члени наглядової ради обираються на строк не більший ніж три роки загальними зборами акціонерів виключно з використанням бюлетенів для  голосування простою більшістю голосів акціонерів, які зареєструвалися для участі у зборах. Особи, обрані членами наглядової ради, можуть переобиратися необмежену кількість разів. Наглядова рада створюється  у кількості 5 осіб. Голова наглядової ради обирається на першому засіданні наглядової ради з їх числа простою більшістю голосів від повного складу наглядової ради. Голова наглядової ради може бути у будь-який час переобраний на засіданні наглядової ради. Загальні збори акціонерів можуть прийняти рішення про дострокове припинення повноважень членів наглядової ради та одночасне обрання нових членів. Обмежень щодо неодноразового обрання однієї й тієї ж особи до складу наглядової ради не встановлюється.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Порядок призначення та звільнення генерального директора Товариства регламентує пп. 43, 44 Статуту. Генеральний директор обирається строком на 5 років. Генеральний директор обирається наглядовою радою простою більшістю голосів. Якщо наглядова рада з якихось причин не може обрати Генерального директора, наглядова рада терміново скликає позачергові загальні збори акціонерів та виносить ці питання на їх розгляд. Повноваження Генерального директора припиняються за рішенням наглядової ради. Ці повноваження можуть бути припинені у зв'язку зі спливом терміну повноважень, а також достроково.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C70C6">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1. Повноваження Наглядової ради Товариства ( п. 38 Статуту):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 xml:space="preserve">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генеральному директору;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прийняття рішення про проведення чергових або позачергових загальних зборів акціонерів;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визначення дати складення переліку акціонерів, що мають бути повідомлені про проведення загальних зборів акціонерів та переліку акціонерів, що мають право на участь у загальних зборах акціонерів;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визначення способу надсилання акціонерам повідомлення про проведення зборів та проекту порядку денного;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затвердження повідомлення про проведення загальних зборів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формування тимчасової лічильної комісії у разі скликання загальних зборів наглядовою радою;</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визначення особи, що головує на загальних зборах акціонерів;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обрання реєстраційної комісії;</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затвердження форми та тексту бюлетеня для голосування;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затвердження порядку та способу засвідчення  бюлетенів для голосування;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   прийняття рішення про продаж раніше викуплених товариством акцій;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прийняття рішення про розміщення товариством інших цінних паперів, крім акцій;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затвердження ринкової вартості майна у випадках, передбачених законодавством;</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обрання та припинення повноважень генерального директора;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затвердження умов контракту, який укладатиметься з генеральним директором, встановлення розміру його винагороди;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прийняття рішення про відсторонення генерального директора від здійснення повноважень та обрання особи, яка тимчасово здійснюватиме повноваження генерального директора;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здійснення контролю за своєчасністю надання (опублікування) товариством достовірної інформації про його діяльність відповідно до законодавства;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розгляд звіту генерального директора та затвердження заходів за результатами його розгляду;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законодавством;</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вирішення питань про участь товариства у промислово-фінансових групах та інших об'єднаннях;</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вирішення питань про створення та/або участь в будь-яких юридичних особах, їх реорганізацію та ліквідацію;</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вирішення питань про створення, реорганізацію та/або ліквідацію структурних та/або відокремлених підрозділів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розділом 6 цього статуту, та про надання згоди на вчинення правочинів із заінтересованістю у випадках, передбачених розділом 7 цього статуту;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надсилання оферти акціонерам відповідно до розділу 22 цього статуту;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прийняття рішення про створення та ліквідацію філій та представництв товариства, затвердження положень про філії, представництва;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затвердження умов договору з депозитарною установою, щодо виконання функцій реєстраційної та лічильної комісії;</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прийняття рішення про проведення спеціальної перевірки фінансово-господарської діяльності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прийняття рішення про відшкодування витрат на організацію, підготовку та проведення загальних зборів акціонерів, що проводяться з ініціативи та за рахунок акціонерів;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створення цільових фондів для поточної діяльності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інші питання, що віднесені до компетенції наглядової ради цим статутом та чинним законодавством України, а також доручені наглядовій раді окремими рішеннями загальних зборів акціонерів.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2. Повноваження Генерального директора Товариства ( п.42 Статуту):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здійснює оперативне керівництво діяльністю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без довіреності діє від імені товариства, в тому числі представляє його інтереси, вчиняє правочини від імені товариства, видає накази та дає розпорядження, обов`язкові для виконання всіма працівниками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lastRenderedPageBreak/>
        <w:t>-  визначати основні напрямки діяльності, стратегію товариства, розробляти та затверджувати  річний бюджет,  бізнес-плани, програми фінансово-господарської діяльності, поточні фінансово-господарські плани, оперативні завдання  товариства  та здійснювати  їх  реалізацію;</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організовувати бухгалтерський облік та звітність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складати річні звіти товариства та подавати їх на розгляд загальних зборів,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на прохання акціонерів, на платній основі надавати копії матеріалів, крім матеріалів, пов'язаних з фінансово-господарською діяльністю, які відносяться до порядку денного Загальних зборів,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представляти товариство у відносинах з усіма без винятку органами державної влади та місцевого самоврядування, підприємствами, установами, організаціями всіх форм власності, а також у відносинах з фізичними та юридичними особами,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укладати та підписувати від імені товариства будь-які договори (угоди), контракти, як на території України, так і за її межами, на суму, що не перевищує 10  відсотків балансової вартості активів товариства за данними останньої річної фінансової звітності, у тому числі договори поруки,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відкривати рахунки у банківських установах,</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одержувати фінансові кредити, позики, видавати товариством гарантії,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укладати та організовувати виконання  колективного договору, призначати та відкликати осіб, які беруть участь у колективних  переговорах, підписувати  колективний договір, зміни та доповнення до нього,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видавати довіреності на право вчинення дій і представництво від імені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розпоряджається майном та коштами товариства для забезпечення його поточної діяльності в межах, встановлених чинним законодавством України та цим статутом;</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згідно до загальної структури товариства затверджує штатний розклад та посадові оклади працівників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здійснює у відношенні до працівників товариства права та обов'язки роботодавця, що передбачені КЗпП України, чинним законодавством України та іншими нормативними правовими актами, що містять норми трудового права, в тому числі укладає, змінює та розриває трудові договори з працівниками товариства, застосовує відносно працівників товариства заходи заохочення, притягує працівників до дисциплінарної та матеріальної відповідальності, крім випадків, визначених цим статутом та чинним законодавством України;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здійснює прийняття та звільнення в установленому чинним законодавством України головного бухгалтера товариства чи призначає на цю посаду відповідного фахівця;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приймає рішення щодо утворення підрозділів, необхідних для виконання цілей та завдань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визначає основні напрями діяльності філій та представництв, затверджує їх річні плани та звіти про виконання цих планів;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затверджує документи, які пов'язані з діяльністю філій, представництв та дочірніх підприємств товариства в межах компетенції, передбаченої цим статутом та положеннями про філії, представництва та дочірні підприємства;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затверджує перелік майна, яке передається філіям, представництвам та дочірнім підприємствам, приймає рішення про повернення майна товариства, яке передано філіям, представництвам та дочірнім підприємствам, чи набуто їми для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приймає рішення з питань, що пов'язані з діяльністю дочірніх підприємств, в межах компетенції, передбаченої цим статутом та статутами дочірніх підприємств;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здійснює прийняття та звільнення в установленому чинним законодавством України керівників філій, представництв та дочірніх підприємств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підписує всі правочини, що укладаються товариством, при наявності рішення про їх укладання відповідного органу товариства згідно до цього статуту та чинного законодавства України;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встановлює ціни та тарифи на послуги та продукцію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контролює роботу та забезпечує ефективну взаємодію структурних підрозділів та інших служб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забезпечує дотримання законності в діяльності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своєчасно забезпечує сплату податків та зборів в порядку та розмірах, визначених чинним законодавством України, надає в установленому законодавством порядку статистичну, бухгалтерську та іншу звітність;</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складає та надає на розгляд наглядовій раді товариства звіти про фінансово-господарську діяльність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готує та надає на попередній розгляд наглядовій раді проекти документів, що виносяться на розгляд загальних зборів акціонерів;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 межах, визначених законодавством України та цим статутом, визначає склад та обсяг відомостей, що складають комерційну таємницю товариства, а також визначає порядок доступу до такої інформації та порядок її захисту;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повідомляє кредиторів товариства про прийняте загальними зборами акціонерів рішення про зменшення статутного капіталу;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повідомляє акціонерів, в порядку, визначеному цим статутом, про можливість реалізації переважного права на придбання акцій додаткового випуску;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складає звіт за наслідками викупу товариством власних акцій у акціонерів, та надає його на затвердження наглядовій раді;</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розподіляє посадові обов'язки між працівниками товариства, визначає їх повноваження;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має право першого підпису на фінансових та інших документах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відкриває у банківських установах поточні та інші рахунки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є уповноваженою особою товариства у відносинах з депозитарною установою, що здійснює облік прав власності на акції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відповідає за своєчасність та повноту подання відомостей до банківських та депозитарних установ, що стосується зміни інформації про товариство;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є уповноваженим на зберігання первинних документів, на підставі яких було сформовано систему реєстру та вносилися зміни до системи реєстру;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на виконання рішень загальних зборів акціонерів та наглядової ради видає та підписує накази, що є обов'язковими для виконання всіма працівниками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lastRenderedPageBreak/>
        <w:t>- приймає за погодженням з наглядовою радою рішення про здійснення інвестицій у статутні (складені, пайові) капітали інших юридичних осіб шляхом вступу до складу учасників юридичних осіб, про припинення участі;</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приймає рішення на списання майна товариства, безнадійних активів, нестач та втрат його товарно-матеріальних цінностей відповідно до законодавства України та цього статуту;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укладає та організовує виконання  колективного договору, призначає та відкликає осіб, які беруть участь у колективних  переговорах, підписує  колективний договір, зміни та доповнення до нього;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видає від імені товариства довіреності на право вчинення дій і представництво від імені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вживає заходи по досудовому врегулюванню спорів, підписувати позови та скарги, підписувати всі документи, що стосуються судових розглядів позовів та скарг, представляти інтереси товариства в судах з усіма правами, наданими законом позивачу, відповідачу, третій особі в судовому процесі, в тому числі повністю або частково відмовлятися від позовних вимог, визнавати позов, змінювати предмет позову, укладати мирову угоду, оскаржувати рішення суду, подавати виконавчий документ до стягнення або видавати довіреність на вчинення відповідних дій іншій особі.</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вирішує інші питання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after="0" w:line="240" w:lineRule="auto"/>
        <w:jc w:val="center"/>
        <w:rPr>
          <w:rFonts w:ascii="Times New Roman" w:eastAsia="Times New Roman" w:hAnsi="Times New Roman" w:cs="Times New Roman"/>
          <w:b/>
          <w:color w:val="000000"/>
          <w:sz w:val="28"/>
          <w:szCs w:val="28"/>
          <w:lang w:val="uk-UA" w:eastAsia="uk-UA"/>
        </w:rPr>
      </w:pPr>
      <w:r w:rsidRPr="009C70C6">
        <w:rPr>
          <w:rFonts w:ascii="Times New Roman" w:eastAsia="Times New Roman" w:hAnsi="Times New Roman" w:cs="Times New Roman"/>
          <w:b/>
          <w:color w:val="000000"/>
          <w:sz w:val="28"/>
          <w:szCs w:val="28"/>
          <w:lang w:val="uk-UA" w:eastAsia="uk-UA"/>
        </w:rPr>
        <w:lastRenderedPageBreak/>
        <w:t xml:space="preserve">10) </w:t>
      </w:r>
      <w:r w:rsidRPr="009C70C6">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9C70C6" w:rsidRPr="009C70C6" w:rsidRDefault="009C70C6" w:rsidP="009C70C6">
      <w:pPr>
        <w:spacing w:after="0" w:line="240" w:lineRule="auto"/>
        <w:jc w:val="center"/>
        <w:rPr>
          <w:rFonts w:ascii="Times New Roman" w:eastAsia="Times New Roman" w:hAnsi="Times New Roman" w:cs="Times New Roman"/>
          <w:b/>
          <w:sz w:val="28"/>
          <w:szCs w:val="28"/>
          <w:lang w:val="uk-UA" w:eastAsia="uk-UA"/>
        </w:rPr>
      </w:pPr>
      <w:r w:rsidRPr="009C70C6">
        <w:rPr>
          <w:rFonts w:ascii="Times New Roman" w:eastAsia="Times New Roman" w:hAnsi="Times New Roman" w:cs="Times New Roman"/>
          <w:b/>
          <w:color w:val="000000"/>
          <w:sz w:val="28"/>
          <w:szCs w:val="28"/>
          <w:lang w:val="uk-UA" w:eastAsia="uk-UA"/>
        </w:rPr>
        <w:t xml:space="preserve"> </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України "Про цінні папери та фондовий ринок".</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Відповідно до додаткових вимог Закону України "Про цінні папери та фондовий ринок" ми повідомляємо, що інформація у Звіті про корпоративне управління стосовно: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опису основних характеристик внутрішнього контролю і управління ризиками підприємства,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переліку осіб, які прямо або опосередковано є власниками значного пакета акцій підприємства,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будь-яких обмежень прав участі та голосування акціонерів (учасників) на загальних зборах підприємства,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про порядок призначення та звільнення посадових осіб підприємства,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повноваження посадових осіб підприємства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узгоджується із інформацією, що міститься у внутрішніх, корпоративних та статутних документах за звітний період, що закінчився 31.12.2020 року.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України "Про цінні папери та фондовий ринок", а саме:</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принципи корпоративного управління, що застосовуються Товариством в своїй діяльності, визначені власним Кодексом корпоративного управління, розроблений  відповідно до чинного законодавства України із дотриманням "Принципів корпоративного управління", затверджених рішенням Державної комісії з цінних паперів та фондового ринку від 11.12.2003 р. № 571, Принципів корпоративного управління Організації економічного співробітництва та розвитку (</w:t>
      </w:r>
      <w:r w:rsidRPr="009C70C6">
        <w:rPr>
          <w:rFonts w:ascii="Times New Roman" w:eastAsia="Times New Roman" w:hAnsi="Times New Roman" w:cs="Times New Roman"/>
          <w:sz w:val="20"/>
          <w:szCs w:val="20"/>
          <w:lang w:val="en-US" w:eastAsia="uk-UA"/>
        </w:rPr>
        <w:t>OECD</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Principles</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of</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Corporate</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Governance</w:t>
      </w:r>
      <w:r w:rsidRPr="009C70C6">
        <w:rPr>
          <w:rFonts w:ascii="Times New Roman" w:eastAsia="Times New Roman" w:hAnsi="Times New Roman" w:cs="Times New Roman"/>
          <w:sz w:val="20"/>
          <w:szCs w:val="20"/>
          <w:lang w:eastAsia="uk-UA"/>
        </w:rPr>
        <w:t>), а також відповідно до Статуту товариства,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про проведені загальні збори акціонерів (учасників) та загальний опис прийнятих на зборах рішень,</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про персональний склад Наглядової ради,  про  виконавчий орган Товариства - генеральний директор  та загальний опис прийнятих рішень</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розкрита у звіті про корпоративне управління повністю у відповідності до вимог ст. 40-1 Закону України "Про цінні папери та фондовий ринок".</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Ми не виявили фактів суттєвої невідповідності до зазначених вимог та викривлень, які б необхідно було включити до Звіту.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Аудит проведено ТОВ Аудиторська фірма "Капітал", номер реєстрації в Реєстрі аудиторів та суб'єктів аудиторської діяльності 4645.</w:t>
      </w:r>
    </w:p>
    <w:p w:rsidR="009C70C6" w:rsidRPr="009C70C6" w:rsidRDefault="009C70C6" w:rsidP="009C70C6">
      <w:pPr>
        <w:spacing w:after="0" w:line="240" w:lineRule="auto"/>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eastAsia="uk-UA"/>
        </w:rPr>
        <w:t xml:space="preserve">Товариство з обмеженою відповідальністю Аудиторська фірма "Капітал". Ідентифікаційний код за ЄДРПОУ: 20503140. Юридична адреса: 69035, м. Запоріжжя, вул. Леоніда Жаботинського буд.25, кв.(оф) 27, тел. </w:t>
      </w:r>
      <w:r w:rsidRPr="009C70C6">
        <w:rPr>
          <w:rFonts w:ascii="Times New Roman" w:eastAsia="Times New Roman" w:hAnsi="Times New Roman" w:cs="Times New Roman"/>
          <w:sz w:val="20"/>
          <w:szCs w:val="20"/>
          <w:lang w:val="en-US" w:eastAsia="uk-UA"/>
        </w:rPr>
        <w:t>(061) 213-17-45, 213-57-60, e-mail: afcapital2018@gmail.com, веб сайт: www.afcapital.net.ua</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 xml:space="preserve">ТОВ Аудиторська фірма "Капітал" включено до Реєстру аудиторів та суб'єктів аудиторської діяльності до розділу 4 "Суб'єкти аудиторської діяльності, які мають право проводити обов'язковий аудит фінансової звітності підприємств, що становлять суспільний інтерес" за номером 4645. </w:t>
      </w:r>
      <w:r w:rsidRPr="009C70C6">
        <w:rPr>
          <w:rFonts w:ascii="Times New Roman" w:eastAsia="Times New Roman" w:hAnsi="Times New Roman" w:cs="Times New Roman"/>
          <w:sz w:val="20"/>
          <w:szCs w:val="20"/>
          <w:lang w:eastAsia="uk-UA"/>
        </w:rPr>
        <w:t xml:space="preserve">Посилання на реєстр: </w:t>
      </w:r>
      <w:r w:rsidRPr="009C70C6">
        <w:rPr>
          <w:rFonts w:ascii="Times New Roman" w:eastAsia="Times New Roman" w:hAnsi="Times New Roman" w:cs="Times New Roman"/>
          <w:sz w:val="20"/>
          <w:szCs w:val="20"/>
          <w:lang w:val="en-US" w:eastAsia="uk-UA"/>
        </w:rPr>
        <w:t>https</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www</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apu</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com</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ua</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subjekty</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audytorskoi</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dijalnosti</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jaki</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majut</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pravo</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provodyty</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obovjazkovyj</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audyt</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finansovoi</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zvitnosti</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pidpryjemstv</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shho</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stanovljat</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suspilnyj</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interes</w:t>
      </w:r>
      <w:r w:rsidRPr="009C70C6">
        <w:rPr>
          <w:rFonts w:ascii="Times New Roman" w:eastAsia="Times New Roman" w:hAnsi="Times New Roman" w:cs="Times New Roman"/>
          <w:sz w:val="20"/>
          <w:szCs w:val="20"/>
          <w:lang w:eastAsia="uk-UA"/>
        </w:rPr>
        <w:t>/</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after="0" w:line="240" w:lineRule="auto"/>
        <w:jc w:val="center"/>
        <w:rPr>
          <w:rFonts w:ascii="Times New Roman" w:eastAsia="Times New Roman" w:hAnsi="Times New Roman" w:cs="Times New Roman"/>
          <w:b/>
          <w:sz w:val="28"/>
          <w:szCs w:val="28"/>
          <w:lang w:val="uk-UA" w:eastAsia="uk-UA"/>
        </w:rPr>
      </w:pPr>
      <w:r w:rsidRPr="009C70C6">
        <w:rPr>
          <w:rFonts w:ascii="Times New Roman" w:eastAsia="Times New Roman" w:hAnsi="Times New Roman" w:cs="Times New Roman"/>
          <w:b/>
          <w:sz w:val="28"/>
          <w:szCs w:val="28"/>
          <w:lang w:eastAsia="uk-UA"/>
        </w:rPr>
        <w:lastRenderedPageBreak/>
        <w:t>І</w:t>
      </w:r>
      <w:r w:rsidRPr="009C70C6">
        <w:rPr>
          <w:rFonts w:ascii="Times New Roman" w:eastAsia="Times New Roman" w:hAnsi="Times New Roman" w:cs="Times New Roman"/>
          <w:b/>
          <w:sz w:val="28"/>
          <w:szCs w:val="28"/>
          <w:lang w:val="uk-UA" w:eastAsia="uk-UA"/>
        </w:rPr>
        <w:t>нформація, передбачена Законом України "Про фінансові послуги та державне регулювання ринку фінансових послуг"</w:t>
      </w:r>
    </w:p>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Звіт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про корпоративне управління ПрАТ "СК "Оранта-Січ" за 2020 рік.</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1.    Мета провадження діяльності ПрАТ "СК "Оранта-Січ":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Товариство створюється з метою здійснення підприємницької діяльності для одержання прибутку в інтересах акціонерів товариства, максимізації добробуту акціонерів у вигляді зростання ринкової вартості акцій товариства, а також отримання акціонерами дивідендів.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Товариство має цивільні права та несе обов'язки, необхідні для здійснення будь-яких видів діяльності, що не заборонені чинним законодавством України.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Окремими видами діяльності, перелік яких визначається чинним законодавством України, товариство може займатись лише на підставі спеціального дозволу (ліцензії).</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Основними видами діяльності товариства є:</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добровільне страхування;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обов'язкове страхування;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пе</w:t>
      </w:r>
      <w:r w:rsidRPr="009C70C6">
        <w:rPr>
          <w:rFonts w:ascii="Times New Roman" w:eastAsia="Times New Roman" w:hAnsi="Times New Roman" w:cs="Times New Roman"/>
          <w:sz w:val="20"/>
          <w:szCs w:val="20"/>
          <w:lang w:val="en-US" w:eastAsia="uk-UA"/>
        </w:rPr>
        <w:t>p</w:t>
      </w:r>
      <w:r w:rsidRPr="009C70C6">
        <w:rPr>
          <w:rFonts w:ascii="Times New Roman" w:eastAsia="Times New Roman" w:hAnsi="Times New Roman" w:cs="Times New Roman"/>
          <w:sz w:val="20"/>
          <w:szCs w:val="20"/>
          <w:lang w:eastAsia="uk-UA"/>
        </w:rPr>
        <w:t>ест</w:t>
      </w:r>
      <w:r w:rsidRPr="009C70C6">
        <w:rPr>
          <w:rFonts w:ascii="Times New Roman" w:eastAsia="Times New Roman" w:hAnsi="Times New Roman" w:cs="Times New Roman"/>
          <w:sz w:val="20"/>
          <w:szCs w:val="20"/>
          <w:lang w:val="en-US" w:eastAsia="uk-UA"/>
        </w:rPr>
        <w:t>p</w:t>
      </w:r>
      <w:r w:rsidRPr="009C70C6">
        <w:rPr>
          <w:rFonts w:ascii="Times New Roman" w:eastAsia="Times New Roman" w:hAnsi="Times New Roman" w:cs="Times New Roman"/>
          <w:sz w:val="20"/>
          <w:szCs w:val="20"/>
          <w:lang w:eastAsia="uk-UA"/>
        </w:rPr>
        <w:t>ахування;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діяльність, пов'язана з формуванням, розміщенням та управлінням страхових резервів;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надання послуг для  інших страховиків на підставі укладених цивільно-правових угод, надання послуг (виконання робіт), якщо це безпосередньо пов'язано із зазначеними видами діяльності;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будь-які операції для забезпечення власних господарських потреб;</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інша фінансова діяльність у межах, визначених законодавством України.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2. Факти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ab/>
        <w:t>В ПрАТ "СК "Оранта-Січ" діє Кодекс корпоративного управління, який визначає та закріплює основні принципи та стандарти корпоративного управління товариства, принципи захисту інтересів акціонерів, працівників, страхувальників та інших зацікавлених осіб, принципи відповідальності керівників та інших  посадових осіб товариства, розкриття інформації та прозорості. Кодекс розроблено відповідно до чинного законодавства України із дотриманням "Принципів корпоративного управління", затверджених рішенням Державної комісії з цінних паперів та фондового ринку від 11.12.2003 р. № 571, Принципів корпоративного управління Організації економічного співробітництва та розвитку (</w:t>
      </w:r>
      <w:r w:rsidRPr="009C70C6">
        <w:rPr>
          <w:rFonts w:ascii="Times New Roman" w:eastAsia="Times New Roman" w:hAnsi="Times New Roman" w:cs="Times New Roman"/>
          <w:sz w:val="20"/>
          <w:szCs w:val="20"/>
          <w:lang w:val="en-US" w:eastAsia="uk-UA"/>
        </w:rPr>
        <w:t>OECD</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Principles</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of</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Corporate</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Governance</w:t>
      </w:r>
      <w:r w:rsidRPr="009C70C6">
        <w:rPr>
          <w:rFonts w:ascii="Times New Roman" w:eastAsia="Times New Roman" w:hAnsi="Times New Roman" w:cs="Times New Roman"/>
          <w:sz w:val="20"/>
          <w:szCs w:val="20"/>
          <w:lang w:eastAsia="uk-UA"/>
        </w:rPr>
        <w:t>), а також відповідно до статуту товариства, інших внутрішніх регулюючих документів товариства. Створення Кодексу спрямоване на формування прозорої та ефективної моделі корпоративного управління, яка забезпечила б збалансування інтересів великих та дрібних акціонерів, працівників, страхувальників, контрагентів товариства та суспільства в цілому. Вважаємо, що наявність якісної, прозорої та дієвої системи корпоративного управління, яка регламентується кодексом корпоративного управління має великий вплив на підвищення його ринкової вартості та конкурентоспроможності, сприяє прибутковості та фінансовій стабільності, збільшенню довіри з боку акціонерів та побудові довготривалої співпраці із клієнтами та контрагентами товариства, органами влади, засобами масової інформації і суспільством загалом.</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Текст Кодексу корпоративного управління розміщений на сайті  </w:t>
      </w:r>
      <w:r w:rsidRPr="009C70C6">
        <w:rPr>
          <w:rFonts w:ascii="Times New Roman" w:eastAsia="Times New Roman" w:hAnsi="Times New Roman" w:cs="Times New Roman"/>
          <w:sz w:val="20"/>
          <w:szCs w:val="20"/>
          <w:lang w:val="en-US" w:eastAsia="uk-UA"/>
        </w:rPr>
        <w:t>http</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orantasich</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pat</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ua</w:t>
      </w: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val="en-US" w:eastAsia="uk-UA"/>
        </w:rPr>
        <w:t>documents</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polozhennya</w:t>
      </w: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val="en-US" w:eastAsia="uk-UA"/>
        </w:rPr>
        <w:t>doc</w:t>
      </w:r>
      <w:r w:rsidRPr="009C70C6">
        <w:rPr>
          <w:rFonts w:ascii="Times New Roman" w:eastAsia="Times New Roman" w:hAnsi="Times New Roman" w:cs="Times New Roman"/>
          <w:sz w:val="20"/>
          <w:szCs w:val="20"/>
          <w:lang w:eastAsia="uk-UA"/>
        </w:rPr>
        <w:t>=14850</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Фактів  недотримання  Кодексу  корпоративного управління не виявлено.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3. Власники   істотної   участі   (в  тому  числі  осіб,  що здійснюють контроль за  фінансовою  установою),  їх  відповідність  встановленим законодавством вимогам та зміну їх складу за рік: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Власниками істотної участі в ПрАТ "СК "Оранта-Січ" є:</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фізична особа - Петровський Віталій Григорович.</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У 2020 році зміна складу власників істотної участі не відбувалась.</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4.  Склад Наглядової Ради ПрАТ "СК "Оранта-Січ" та його зміна за 2020 рік, у тому числі утворені нею комітети: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Основними завданнями Наглядової Ради ПрАТ "СК "Оранта-Січ"  є стратегічне керівництво товариством та ефективний нагляд за діяльністю генерального директора.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Склад Наглядової Ради ПрАТ "СК "Оранта-Січ" в 2020 році не змінювався  та складається з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Ворона Ігор Володимирович  - Голова Наглядової Ради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Тарасенко Едуард Вікторович - член Наглядової Ради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Щербак Тетяна Володимирівна - член Наглядової Ради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Петровський Єгор Андрійович - член Наглядової Ради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Орєхов Тихон Іванович - член Наглядової Ради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Наглядова Рада є органом, що здійснює захист прав акціонерів, контролює та регулює діяльність генерального директора товариства.  Наглядова Рада комітети не створювала.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5.  Склад виконавчого органу ПрАТ "СК "Оранта-Січ" та його зміна за 2020 рік: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Управління поточною діяльністю товариства здійснює генеральний директор, який є виконавчим органом.  Генеральний директор підзвітний загальним зборам та Наглядовій Раді товариства, організовує виконання їх рішень. Генерального директора ПрАТ "СК "Оранта-Січ" Петровського Віталія Григоровича було обрано на посаду Загальними зборами акціонерів 26.04.2011 року та переобрано на посаду згідно з рішення Наглядової Ради від 19.04.2016 року терміном на п'ять років.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Зміна складу виконавчого органу  у 2020 році не відбувалась.</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6. Факти  порушення  членами  Наглядової  Ради та виконавчого органу ПрАТ "СК "Оранта-Січ"   внутрішніх  правил,  що  призвело  до заподіяння  шкоди  фінансовій  установі  або споживачам фінансових послуг:</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Факти порушення відсутні.</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7.  Заходи  впливу,   застосовані   протягом   року   органами державної влади до страховика,  в тому числі до членів її Наглядової Ради та виконавчого органу: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Протягом 2020 року до Товариства, до членів Наглядової Ради та виконавчого органу заходи впливу не застосовувались.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8. Розмір  винагороди  за  рік  членів  Наглядової  Ради   та виконавчого органу фінансової установи: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За 2020 рік членам Наглядової Ради було сплачено -   120,0  тис. грн., виконавчому органу - згідно контракту.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9. Інформація про значні   фактори   ризику,   що   впливали  на  діяльність страховика протягом року: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Основні чинники, які негативно вплинули на діяльність страхової компанії, це зниження темпів зростання економіки та прогнозоване падіння купівельної спроможності, проведення антитерористичної операції на сході країни, анексія Криму, інфляційні фактори, коливання курсу національної валюти, обмеженість надійних фінансових інструментів для інвестування, нестабільність законодавства. Зазначені чинники, поряд з іншим, в цілому вплинути на уповільнення зростання добробуту населення, особливо у сільській місцевості, що зумовило скорочення попиту на страхові послуги.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10. Наявність  у  фінансової  установи   системи   управління  ризиками та її ключові характеристики: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На всіх етапах своєї фінансово-господарської діяльності, товариство використовує систему управління ризиками. Існуюча система ризик-менеджменту в ПрАТ "СК "Оранта-Січ" базується на використанні світової практики і принципів оцінки та управління ризиками. Ця система спрямована на систематизацію та комплексний підхід до визначення ступеня ризиків, що впливають на фінансово-господарську діяльність товариства. Метою даної системи є передбачення і зниження ступеня ризику до більш низького рівня, а в разі його виникнення - мінімізації наслідків. Організація і управління ризиками в ПрАТ "СК "Оранта-Січ" здійснюється органами фінансового планування, бухгалтерського обліку, внутрішнього та зовнішнього аудиту.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Для найбільш ефективного управління ризиками, їх було розділено і класифіковано за цілим рядом категорій: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eastAsia="uk-UA"/>
        </w:rPr>
        <w:tab/>
        <w:t>час виникнення;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eastAsia="uk-UA"/>
        </w:rPr>
        <w:tab/>
        <w:t>основні чинники виникнення;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eastAsia="uk-UA"/>
        </w:rPr>
        <w:tab/>
        <w:t>характер обліку;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eastAsia="uk-UA"/>
        </w:rPr>
        <w:tab/>
        <w:t>характер наслідків;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w:t>
      </w:r>
      <w:r w:rsidRPr="009C70C6">
        <w:rPr>
          <w:rFonts w:ascii="Times New Roman" w:eastAsia="Times New Roman" w:hAnsi="Times New Roman" w:cs="Times New Roman"/>
          <w:sz w:val="20"/>
          <w:szCs w:val="20"/>
          <w:lang w:eastAsia="uk-UA"/>
        </w:rPr>
        <w:tab/>
        <w:t>сфера виникнення.</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У свою чергу, кожна з наведених категорій також поділяється на кілька внутрішніх категорій. Така класифікація дозволяє співробітникам компанії своєчасно визначити і попередити ризики, що виникають підчас здійснення фінансово-господарської діяльності. Для прийняття вірного та виваженого рішення здійснюється якісна і кількісна оцінка ризиків.</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Найбільша увага приділяється контролю та управлінню фінансовими та страховими ризиками.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Фінансові ризики пов'язані з можливістю невиконання ПрАТ "СК "Оранта-Січ" своїх фінансових зобов'язань. Основним чинником виникнення фінансових ризиків є знецінення інвестиційно-фінансового портфеля та резервного фонду компанії. Аналіз фінансових ризиків здійснюється на етапі планування та прийняття рішень, пов'язаних з фінансово-господарською діяльністю ПрАТ "СК "Оранта-Січ".</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Страхові ризики пов'язані з настанням страхових подій, передбачених умовами договорів страхування, в наслідок чого страховик зобов'язаний здійснити виплату страхового відшкодування. Результатом таких ризиків є збитки, викликані неефективною страховою діяльністю як на етапі, що передує укладанню договору страхування, так і на подальших етапах - перестрахування, формування страхових резервів і т.п. Основними чинниками страхових ризиків є: невірно встановлені страхові тарифи, умови договорів, страхове шахрайство.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Також особлива увага приділяється аналізу аудиторських ризиків з метою виключення і недопущення неточностей і відхилень від реальних даних, що виникають в ході аудиторської перевірки компанії.</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lastRenderedPageBreak/>
        <w:t>Система ризик-менеджменту ПрАТ "СК "Оранта-Січ" постійно удосконалюється і корегується для досягнення оптимального балансу між діями, спрямованими на отримання прибутку, фінансової стабільності, і діями, спрямованими на забезпечення безпеки компанії.</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11.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Система внутрішнього аудиту (контролю) спрямована на упередження, виявлення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виправлення суттєвих помилок, забезпечення захисту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збереження актив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в, повноти </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точност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кової документац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ї та включає адм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стративний та бухгалтерський контроль. Внутр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шня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кова пол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тика товариства, яка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дображає принципи та методи бухгалтерського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ку та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за якими складається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дпов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дає вимогам МСФЗ (Міжнародних стандартів фінансової звітності), а також Закону України "Про 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папери та фондовий ринок".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 операц</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 зд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йснюється зг</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дно з д</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ючим Планом рахунк</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бухгалтерського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ку.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товариства п</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дготовлена зг</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дно міжнародних стандарт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в бухгалтерського обл</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ку.  Дан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 прим</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тках до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нансової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тност</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 зазначен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 xml:space="preserve"> 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дпов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дно до МСФЗ та фінансової звітності.</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12. Факти відчуження  протягом  року  активів  в  обсязі,  що перевищує встановлений у статуті фінансової установи розмір: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Операції відчуження  активів  в  обсязі,  що перевищують встановлений у статуті ПрАТ "СК "Оранта-Січ"  розмір не здійснювались.</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13. Результати  оцінки  активів  у  разі  їх  купівлі-продажу протягом року  в  обсязі,  що  перевищує  встановлений  у  статуті фінансової установи розмір;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Операції по купівлі-продажу активів протягом 2020 року в обсязі,  що  перевищує  встановлений  у статуті  ПрАТ "СК "Оранта-Січ"  розмір не здійснювались.</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14. Інформація про операції  з  пов'язаними  особами,  в  тому числі в межах  однієї промислово-фінансової групи чи іншого об'єднання, проведені протягом року.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Операції не здійснювались.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15. Використані рекомендації органів, які здійснюють державне  регулювання ринків фінансових послуг, щодо аудиторського висновку: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До Товариства не надходило рекомендацій органів, які здійснюють державне  регулювання ринків фінансових послуг, щодо аудиторського висновку.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16. Зовнішній аудитор Наглядової Ради ПрАТ "СК "Оранта-Січ",  призначений протягом року: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За результатами проведення  конкурсу серед аудиторів, було обрано зовнішнім аудитором ПрАТ "СК "Оранта-Січ" - Товариство з обмеженою відповідальністю Аудиторська фірма "Капітал", код ЄДРПОУ 20503140, місцезнаходження: м. Запоріжжя, вул. Леоніда Жаботинського, буд. 25, оф 27.</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17. Діяльність зовнішнього аудитора: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Аудиторське обслуговування ПрАТ "СК "Оранта-Січ" здійснюється Товариством з обмеженою відповідальністю Аудиторська фірма "Капітал", згідно з договором № 6/2020 від 24.12.2020 року, (свідоцтво про внесення до Реєстру суб'єктів аудиторської діяльності № 4645).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Загальний стаж аудиторської діяльності - понад 21 рік.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ТОВ  Аудиторська фірма "Капітал" надає аудиторські  послуги  ПрАТ "СК "Оранта-Січ"  починаючи з грудня 2020 року.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Інші  аудиторські  послуги,  крім обов'язкового аудиту, зовнішнім аудитором не надавались.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Випадки виникнення   конфлікту   інтересів  та/або  суміщення виконання функцій внутрішнього аудитора в ПрАТ "СК "Оранта-Січ"  відсутні.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 - відсутні.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18.</w:t>
      </w:r>
      <w:r w:rsidRPr="009C70C6">
        <w:rPr>
          <w:rFonts w:ascii="Times New Roman" w:eastAsia="Times New Roman" w:hAnsi="Times New Roman" w:cs="Times New Roman"/>
          <w:sz w:val="20"/>
          <w:szCs w:val="20"/>
          <w:lang w:eastAsia="uk-UA"/>
        </w:rPr>
        <w:tab/>
        <w:t xml:space="preserve"> Інформація про захист страховиком прав споживачів фінансових послуг, зокрема: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наявність механізму розгляду скарг:</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Відповідно до Закону України "Про звернення громадян" в страховій компанії затверджена "Інструкція з ведення діловодства за зверненням громадян у ПрАТ "СК "Оранта-Січ". Всі скарги реєструються в журналі відповідальною особою - завідуючою  приймальною. Прийом громадян здійснюється Генеральним директором та першим заступником генерального директора.</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lastRenderedPageBreak/>
        <w:t>-</w:t>
      </w:r>
      <w:r w:rsidRPr="009C70C6">
        <w:rPr>
          <w:rFonts w:ascii="Times New Roman" w:eastAsia="Times New Roman" w:hAnsi="Times New Roman" w:cs="Times New Roman"/>
          <w:sz w:val="20"/>
          <w:szCs w:val="20"/>
          <w:lang w:eastAsia="uk-UA"/>
        </w:rPr>
        <w:tab/>
        <w:t>прізвище, ім'я та по батькові працівника страховика, уповноваженого розглядати скарги: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Відповідно до резолюцій Генерального директора скарги розглядаються першим заступником Генерального директора, заступниками Генерального директора, директорами департаментів, начальниками відділів в залежності від визначеної в скарзі проблеми.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За 2020 рік надійшли три (три) скарги від фізичних осіб щодо питання сплати страхового відшкодування та отримано 1 (один) запит від Нацкомфінпослуг щодо строків сплати страхового відшкодування,  1 (один) запит від НБУ щодо виплати страхового відшкодування, та 7 (сім) запитів від МТСБУ щодо надання інформації про врегулювання страхової події за наслідками ДТП.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Всі скарги та запити задоволені.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наявність позовів до суду стосовно надання фінансових послуг страховиком та     результати їх розгляду:</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За 2020 рік подано: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- 1 позовну заяву  від юридичної особи, до господарського суду, стосовно надання фінансових послуг (заяві  про виплату страхового відшкодування в порядку регресу), з них: позов  задоволено - 1;</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- 21 позовна заява  від фізичних  осіб до судів загальної   юрисдикції стосовно виплати страхового відшкодування, з них: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-позови задоволено - 8;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-у позові  відмовлено - 5;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              -розгляд справ перенесено на 2021рік - 8. </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19. Інформація про корпоративне управління у страховика, подання якої передбачено законами з питань регулювання окремих ринків фінансових послуг/або прийнятими згідно з такими законами нормативно-правовими актами органів, які здійснюють державне регулювання ринків фінансових послуг:</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ab/>
        <w:t>Інформаційна політика Товариства спрямовується на розкриття точної, адекватної і своєчасної інформації, що відповідає вимогам ринку, щоб дозволити акціонерам та потенційним інвесторам ухвалювати поінформовані рішення стосовно придбання і продажу акцій, прав та обов'язків, реалізації прав та обов'язків, що випливають з цих акцій.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ab/>
        <w:t>Обсяг та порядок розкриття інформації Товариством визначається чинним законодавством України.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Товариство веде бухгалтерський облік та надає фінансову звітність в порядку, встановленому чинним законодавством України.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Відповідальність за організацію, стан та достовірність бухгалтерського обліку в Товаристві, своєчасність надання щорічного звіту та іншої фінансової звітності Товариства до відповідних державних та інших органів, а також відомостей про діяльність Товариства, що надаються акціонерам товариства, кредиторам та до засобів масової інформації, несе генеральний директор Товариства (в разі його відсутності - особа, яка його заміщає) у відповідності до Закону України "Про державне регулювання ринку цінних паперів в Україні", КУпАП, інших чинних правових актів України.</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Облікова політика Товариства, правила документообігу в Товаристві, його філіях та представництвах, затверджуються генеральним директором.</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Достовірність даних, що містяться у річному звіті Товариства, річній бухгалтерській звітності, повинна бути підтверджена ревізійною комісією Товариства та незалежним аудитором.</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Річний звіт Товариства, річна бухгалтерська звітність, в тому числі звіти про прибуток та збитки, а також рекомендації щодо розподілення прибутку, в тому числі виплати дивідендів, покриття збитків Товариства за результатами фінансового року, підлягають попередньому затвердженню Наглядовою Радою.</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Генеральний Директор                                           </w:t>
      </w:r>
      <w:r w:rsidRPr="009C70C6">
        <w:rPr>
          <w:rFonts w:ascii="Times New Roman" w:eastAsia="Times New Roman" w:hAnsi="Times New Roman" w:cs="Times New Roman"/>
          <w:sz w:val="20"/>
          <w:szCs w:val="20"/>
          <w:lang w:eastAsia="uk-UA"/>
        </w:rPr>
        <w:tab/>
      </w:r>
      <w:r w:rsidRPr="009C70C6">
        <w:rPr>
          <w:rFonts w:ascii="Times New Roman" w:eastAsia="Times New Roman" w:hAnsi="Times New Roman" w:cs="Times New Roman"/>
          <w:sz w:val="20"/>
          <w:szCs w:val="20"/>
          <w:lang w:eastAsia="uk-UA"/>
        </w:rPr>
        <w:tab/>
        <w:t xml:space="preserve">   В.Г. Петровський</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Головний бухгалтер                                                 </w:t>
      </w:r>
      <w:r w:rsidRPr="009C70C6">
        <w:rPr>
          <w:rFonts w:ascii="Times New Roman" w:eastAsia="Times New Roman" w:hAnsi="Times New Roman" w:cs="Times New Roman"/>
          <w:sz w:val="20"/>
          <w:szCs w:val="20"/>
          <w:lang w:eastAsia="uk-UA"/>
        </w:rPr>
        <w:tab/>
        <w:t xml:space="preserve">           К.Ф. Срішко</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C70C6" w:rsidRPr="009C70C6" w:rsidTr="008B103C">
        <w:trPr>
          <w:trHeight w:val="463"/>
        </w:trPr>
        <w:tc>
          <w:tcPr>
            <w:tcW w:w="1548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Cambria" w:eastAsia="Cambria" w:hAnsi="Cambria" w:cs="Cambria"/>
                <w:b/>
                <w:bCs/>
                <w:sz w:val="24"/>
                <w:szCs w:val="24"/>
                <w:lang w:eastAsia="uk-UA"/>
              </w:rPr>
            </w:pPr>
            <w:r w:rsidRPr="009C70C6">
              <w:rPr>
                <w:rFonts w:ascii="Cambria" w:eastAsia="Cambria" w:hAnsi="Cambria" w:cs="Cambria"/>
                <w:b/>
                <w:bCs/>
                <w:sz w:val="28"/>
                <w:szCs w:val="28"/>
                <w:lang w:val="en-US" w:eastAsia="uk-UA"/>
              </w:rPr>
              <w:lastRenderedPageBreak/>
              <w:t>VIII</w:t>
            </w:r>
            <w:r w:rsidRPr="009C70C6">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9C70C6" w:rsidRPr="009C70C6" w:rsidRDefault="009C70C6" w:rsidP="009C70C6">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9C70C6" w:rsidRPr="009C70C6" w:rsidTr="008B103C">
        <w:tc>
          <w:tcPr>
            <w:tcW w:w="3588" w:type="dxa"/>
            <w:vMerge w:val="restart"/>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Кількість за видами акцій</w:t>
            </w:r>
          </w:p>
        </w:tc>
      </w:tr>
      <w:tr w:rsidR="009C70C6" w:rsidRPr="009C70C6" w:rsidTr="008B103C">
        <w:tc>
          <w:tcPr>
            <w:tcW w:w="3588" w:type="dxa"/>
            <w:vMerge/>
            <w:vAlign w:val="center"/>
          </w:tcPr>
          <w:p w:rsidR="009C70C6" w:rsidRPr="009C70C6" w:rsidRDefault="009C70C6" w:rsidP="009C70C6">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9C70C6" w:rsidRPr="009C70C6" w:rsidRDefault="009C70C6" w:rsidP="009C70C6">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9C70C6" w:rsidRPr="009C70C6" w:rsidRDefault="009C70C6" w:rsidP="009C70C6">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9C70C6" w:rsidRPr="009C70C6" w:rsidRDefault="009C70C6" w:rsidP="009C70C6">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Cambria" w:hAnsi="Times New Roman" w:cs="Times New Roman"/>
                <w:b/>
                <w:bCs/>
                <w:sz w:val="20"/>
                <w:szCs w:val="20"/>
                <w:lang w:val="en-US" w:eastAsia="uk-UA"/>
              </w:rPr>
            </w:pPr>
            <w:r w:rsidRPr="009C70C6">
              <w:rPr>
                <w:rFonts w:ascii="Times New Roman" w:eastAsia="Cambria" w:hAnsi="Times New Roman" w:cs="Times New Roman"/>
                <w:b/>
                <w:bCs/>
                <w:sz w:val="20"/>
                <w:szCs w:val="20"/>
                <w:lang w:val="en-US" w:eastAsia="uk-UA"/>
              </w:rPr>
              <w:t xml:space="preserve">  </w:t>
            </w:r>
            <w:r w:rsidRPr="009C70C6">
              <w:rPr>
                <w:rFonts w:ascii="Times New Roman" w:eastAsia="Cambria" w:hAnsi="Times New Roman" w:cs="Times New Roman"/>
                <w:b/>
                <w:bCs/>
                <w:sz w:val="20"/>
                <w:szCs w:val="20"/>
                <w:lang w:val="uk-UA" w:eastAsia="uk-UA"/>
              </w:rPr>
              <w:t>привілейовані</w:t>
            </w:r>
          </w:p>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іменні</w:t>
            </w:r>
          </w:p>
        </w:tc>
      </w:tr>
      <w:tr w:rsidR="009C70C6" w:rsidRPr="009C70C6" w:rsidTr="008B103C">
        <w:tc>
          <w:tcPr>
            <w:tcW w:w="8319" w:type="dxa"/>
            <w:gridSpan w:val="3"/>
            <w:vMerge w:val="restart"/>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eastAsia="uk-UA"/>
              </w:rPr>
            </w:pPr>
            <w:r w:rsidRPr="009C70C6">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Кількість за видами акцій</w:t>
            </w:r>
          </w:p>
        </w:tc>
      </w:tr>
      <w:tr w:rsidR="009C70C6" w:rsidRPr="009C70C6" w:rsidTr="008B103C">
        <w:tc>
          <w:tcPr>
            <w:tcW w:w="8319" w:type="dxa"/>
            <w:gridSpan w:val="3"/>
            <w:vMerge/>
            <w:vAlign w:val="center"/>
          </w:tcPr>
          <w:p w:rsidR="009C70C6" w:rsidRPr="009C70C6" w:rsidRDefault="009C70C6" w:rsidP="009C70C6">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9C70C6" w:rsidRPr="009C70C6" w:rsidRDefault="009C70C6" w:rsidP="009C70C6">
            <w:pPr>
              <w:spacing w:after="0" w:line="240" w:lineRule="auto"/>
              <w:rPr>
                <w:rFonts w:ascii="Times New Roman" w:eastAsia="Cambria" w:hAnsi="Times New Roman" w:cs="Times New Roman"/>
                <w:b/>
                <w:bCs/>
                <w:sz w:val="20"/>
                <w:szCs w:val="20"/>
                <w:lang w:val="uk-UA" w:eastAsia="uk-UA"/>
              </w:rPr>
            </w:pPr>
          </w:p>
        </w:tc>
        <w:tc>
          <w:tcPr>
            <w:tcW w:w="1763" w:type="dxa"/>
            <w:vMerge/>
          </w:tcPr>
          <w:p w:rsidR="009C70C6" w:rsidRPr="009C70C6" w:rsidRDefault="009C70C6" w:rsidP="009C70C6">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Cambria" w:hAnsi="Times New Roman" w:cs="Times New Roman"/>
                <w:b/>
                <w:bCs/>
                <w:sz w:val="20"/>
                <w:szCs w:val="20"/>
                <w:lang w:val="en-US" w:eastAsia="uk-UA"/>
              </w:rPr>
            </w:pPr>
            <w:r w:rsidRPr="009C70C6">
              <w:rPr>
                <w:rFonts w:ascii="Times New Roman" w:eastAsia="Cambria" w:hAnsi="Times New Roman" w:cs="Times New Roman"/>
                <w:b/>
                <w:bCs/>
                <w:sz w:val="20"/>
                <w:szCs w:val="20"/>
                <w:lang w:val="en-US" w:eastAsia="uk-UA"/>
              </w:rPr>
              <w:t xml:space="preserve">  </w:t>
            </w:r>
            <w:r w:rsidRPr="009C70C6">
              <w:rPr>
                <w:rFonts w:ascii="Times New Roman" w:eastAsia="Cambria" w:hAnsi="Times New Roman" w:cs="Times New Roman"/>
                <w:b/>
                <w:bCs/>
                <w:sz w:val="20"/>
                <w:szCs w:val="20"/>
                <w:lang w:val="uk-UA" w:eastAsia="uk-UA"/>
              </w:rPr>
              <w:t>привілейовані</w:t>
            </w:r>
          </w:p>
          <w:p w:rsidR="009C70C6" w:rsidRPr="009C70C6" w:rsidRDefault="009C70C6" w:rsidP="009C70C6">
            <w:pPr>
              <w:spacing w:after="0" w:line="240" w:lineRule="auto"/>
              <w:jc w:val="center"/>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іменні</w:t>
            </w:r>
          </w:p>
        </w:tc>
      </w:tr>
      <w:tr w:rsidR="009C70C6" w:rsidRPr="009C70C6" w:rsidTr="008B103C">
        <w:tc>
          <w:tcPr>
            <w:tcW w:w="8319" w:type="dxa"/>
            <w:gridSpan w:val="3"/>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Петровський Вiталiй Григорович</w:t>
            </w:r>
          </w:p>
        </w:tc>
        <w:tc>
          <w:tcPr>
            <w:tcW w:w="1736" w:type="dxa"/>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68529</w:t>
            </w:r>
          </w:p>
        </w:tc>
        <w:tc>
          <w:tcPr>
            <w:tcW w:w="1763" w:type="dxa"/>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29.16127659575</w:t>
            </w:r>
          </w:p>
        </w:tc>
        <w:tc>
          <w:tcPr>
            <w:tcW w:w="18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68529</w:t>
            </w:r>
          </w:p>
        </w:tc>
        <w:tc>
          <w:tcPr>
            <w:tcW w:w="1792" w:type="dxa"/>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Cambria" w:hAnsi="Times New Roman" w:cs="Times New Roman"/>
                <w:bCs/>
                <w:sz w:val="20"/>
                <w:szCs w:val="20"/>
                <w:lang w:val="en-US" w:eastAsia="uk-UA"/>
              </w:rPr>
            </w:pPr>
            <w:r w:rsidRPr="009C70C6">
              <w:rPr>
                <w:rFonts w:ascii="Times New Roman" w:eastAsia="Cambria" w:hAnsi="Times New Roman" w:cs="Times New Roman"/>
                <w:bCs/>
                <w:sz w:val="20"/>
                <w:szCs w:val="20"/>
                <w:lang w:val="en-US" w:eastAsia="uk-UA"/>
              </w:rPr>
              <w:t>0</w:t>
            </w:r>
          </w:p>
        </w:tc>
      </w:tr>
      <w:tr w:rsidR="009C70C6" w:rsidRPr="009C70C6" w:rsidTr="008B103C">
        <w:tc>
          <w:tcPr>
            <w:tcW w:w="8319" w:type="dxa"/>
            <w:gridSpan w:val="3"/>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Петровський Андрiй Вiталiйович</w:t>
            </w:r>
          </w:p>
        </w:tc>
        <w:tc>
          <w:tcPr>
            <w:tcW w:w="1736" w:type="dxa"/>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22230</w:t>
            </w:r>
          </w:p>
        </w:tc>
        <w:tc>
          <w:tcPr>
            <w:tcW w:w="1763" w:type="dxa"/>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9.45957446809</w:t>
            </w:r>
          </w:p>
        </w:tc>
        <w:tc>
          <w:tcPr>
            <w:tcW w:w="18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22230</w:t>
            </w:r>
          </w:p>
        </w:tc>
        <w:tc>
          <w:tcPr>
            <w:tcW w:w="1792" w:type="dxa"/>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Cambria" w:hAnsi="Times New Roman" w:cs="Times New Roman"/>
                <w:bCs/>
                <w:sz w:val="20"/>
                <w:szCs w:val="20"/>
                <w:lang w:val="en-US" w:eastAsia="uk-UA"/>
              </w:rPr>
            </w:pPr>
            <w:r w:rsidRPr="009C70C6">
              <w:rPr>
                <w:rFonts w:ascii="Times New Roman" w:eastAsia="Cambria" w:hAnsi="Times New Roman" w:cs="Times New Roman"/>
                <w:bCs/>
                <w:sz w:val="20"/>
                <w:szCs w:val="20"/>
                <w:lang w:val="en-US" w:eastAsia="uk-UA"/>
              </w:rPr>
              <w:t>0</w:t>
            </w:r>
          </w:p>
        </w:tc>
      </w:tr>
      <w:tr w:rsidR="009C70C6" w:rsidRPr="009C70C6" w:rsidTr="008B103C">
        <w:tc>
          <w:tcPr>
            <w:tcW w:w="8319" w:type="dxa"/>
            <w:gridSpan w:val="3"/>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Петровська Яна Вiталiївна</w:t>
            </w:r>
          </w:p>
        </w:tc>
        <w:tc>
          <w:tcPr>
            <w:tcW w:w="1736" w:type="dxa"/>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21848</w:t>
            </w:r>
          </w:p>
        </w:tc>
        <w:tc>
          <w:tcPr>
            <w:tcW w:w="1763" w:type="dxa"/>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9.2970212766</w:t>
            </w:r>
          </w:p>
        </w:tc>
        <w:tc>
          <w:tcPr>
            <w:tcW w:w="18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21848</w:t>
            </w:r>
          </w:p>
        </w:tc>
        <w:tc>
          <w:tcPr>
            <w:tcW w:w="1792" w:type="dxa"/>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Cambria" w:hAnsi="Times New Roman" w:cs="Times New Roman"/>
                <w:bCs/>
                <w:sz w:val="20"/>
                <w:szCs w:val="20"/>
                <w:lang w:val="en-US" w:eastAsia="uk-UA"/>
              </w:rPr>
            </w:pPr>
            <w:r w:rsidRPr="009C70C6">
              <w:rPr>
                <w:rFonts w:ascii="Times New Roman" w:eastAsia="Cambria" w:hAnsi="Times New Roman" w:cs="Times New Roman"/>
                <w:bCs/>
                <w:sz w:val="20"/>
                <w:szCs w:val="20"/>
                <w:lang w:val="en-US" w:eastAsia="uk-UA"/>
              </w:rPr>
              <w:t>0</w:t>
            </w:r>
          </w:p>
        </w:tc>
      </w:tr>
      <w:tr w:rsidR="009C70C6" w:rsidRPr="009C70C6" w:rsidTr="008B103C">
        <w:tc>
          <w:tcPr>
            <w:tcW w:w="8319" w:type="dxa"/>
            <w:gridSpan w:val="3"/>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Петровський Єгор Андрiйович</w:t>
            </w:r>
          </w:p>
        </w:tc>
        <w:tc>
          <w:tcPr>
            <w:tcW w:w="1736" w:type="dxa"/>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21784</w:t>
            </w:r>
          </w:p>
        </w:tc>
        <w:tc>
          <w:tcPr>
            <w:tcW w:w="1763" w:type="dxa"/>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9.26978723404</w:t>
            </w:r>
          </w:p>
        </w:tc>
        <w:tc>
          <w:tcPr>
            <w:tcW w:w="18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21784</w:t>
            </w:r>
          </w:p>
        </w:tc>
        <w:tc>
          <w:tcPr>
            <w:tcW w:w="1792" w:type="dxa"/>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Cambria" w:hAnsi="Times New Roman" w:cs="Times New Roman"/>
                <w:bCs/>
                <w:sz w:val="20"/>
                <w:szCs w:val="20"/>
                <w:lang w:val="en-US" w:eastAsia="uk-UA"/>
              </w:rPr>
            </w:pPr>
            <w:r w:rsidRPr="009C70C6">
              <w:rPr>
                <w:rFonts w:ascii="Times New Roman" w:eastAsia="Cambria" w:hAnsi="Times New Roman" w:cs="Times New Roman"/>
                <w:bCs/>
                <w:sz w:val="20"/>
                <w:szCs w:val="20"/>
                <w:lang w:val="en-US" w:eastAsia="uk-UA"/>
              </w:rPr>
              <w:t>0</w:t>
            </w:r>
          </w:p>
        </w:tc>
      </w:tr>
      <w:tr w:rsidR="009C70C6" w:rsidRPr="009C70C6" w:rsidTr="008B103C">
        <w:tc>
          <w:tcPr>
            <w:tcW w:w="8319" w:type="dxa"/>
            <w:gridSpan w:val="3"/>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Петровська Марiя Олегiвна</w:t>
            </w:r>
          </w:p>
        </w:tc>
        <w:tc>
          <w:tcPr>
            <w:tcW w:w="1736" w:type="dxa"/>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23300</w:t>
            </w:r>
          </w:p>
        </w:tc>
        <w:tc>
          <w:tcPr>
            <w:tcW w:w="1763" w:type="dxa"/>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9.91489361702</w:t>
            </w:r>
          </w:p>
        </w:tc>
        <w:tc>
          <w:tcPr>
            <w:tcW w:w="18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23300</w:t>
            </w:r>
          </w:p>
        </w:tc>
        <w:tc>
          <w:tcPr>
            <w:tcW w:w="1792" w:type="dxa"/>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Cambria" w:hAnsi="Times New Roman" w:cs="Times New Roman"/>
                <w:bCs/>
                <w:sz w:val="20"/>
                <w:szCs w:val="20"/>
                <w:lang w:val="en-US" w:eastAsia="uk-UA"/>
              </w:rPr>
            </w:pPr>
            <w:r w:rsidRPr="009C70C6">
              <w:rPr>
                <w:rFonts w:ascii="Times New Roman" w:eastAsia="Cambria" w:hAnsi="Times New Roman" w:cs="Times New Roman"/>
                <w:bCs/>
                <w:sz w:val="20"/>
                <w:szCs w:val="20"/>
                <w:lang w:val="en-US" w:eastAsia="uk-UA"/>
              </w:rPr>
              <w:t>0</w:t>
            </w:r>
          </w:p>
        </w:tc>
      </w:tr>
      <w:tr w:rsidR="009C70C6" w:rsidRPr="009C70C6" w:rsidTr="008B103C">
        <w:tc>
          <w:tcPr>
            <w:tcW w:w="8319" w:type="dxa"/>
            <w:gridSpan w:val="3"/>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Тарасенко Едуард Вiкторович</w:t>
            </w:r>
          </w:p>
        </w:tc>
        <w:tc>
          <w:tcPr>
            <w:tcW w:w="1736" w:type="dxa"/>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30662</w:t>
            </w:r>
          </w:p>
        </w:tc>
        <w:tc>
          <w:tcPr>
            <w:tcW w:w="1763" w:type="dxa"/>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13.04765957447</w:t>
            </w:r>
          </w:p>
        </w:tc>
        <w:tc>
          <w:tcPr>
            <w:tcW w:w="18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30662</w:t>
            </w:r>
          </w:p>
        </w:tc>
        <w:tc>
          <w:tcPr>
            <w:tcW w:w="1792" w:type="dxa"/>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Cambria" w:hAnsi="Times New Roman" w:cs="Times New Roman"/>
                <w:bCs/>
                <w:sz w:val="20"/>
                <w:szCs w:val="20"/>
                <w:lang w:val="en-US" w:eastAsia="uk-UA"/>
              </w:rPr>
            </w:pPr>
            <w:r w:rsidRPr="009C70C6">
              <w:rPr>
                <w:rFonts w:ascii="Times New Roman" w:eastAsia="Cambria" w:hAnsi="Times New Roman" w:cs="Times New Roman"/>
                <w:bCs/>
                <w:sz w:val="20"/>
                <w:szCs w:val="20"/>
                <w:lang w:val="en-US" w:eastAsia="uk-UA"/>
              </w:rPr>
              <w:t>0</w:t>
            </w:r>
          </w:p>
        </w:tc>
      </w:tr>
      <w:tr w:rsidR="009C70C6" w:rsidRPr="009C70C6" w:rsidTr="008B103C">
        <w:tc>
          <w:tcPr>
            <w:tcW w:w="8319" w:type="dxa"/>
            <w:gridSpan w:val="3"/>
          </w:tcPr>
          <w:p w:rsidR="009C70C6" w:rsidRPr="009C70C6" w:rsidRDefault="009C70C6" w:rsidP="009C70C6">
            <w:pPr>
              <w:spacing w:after="0" w:line="240" w:lineRule="auto"/>
              <w:jc w:val="right"/>
              <w:rPr>
                <w:rFonts w:ascii="Times New Roman" w:eastAsia="Cambria" w:hAnsi="Times New Roman" w:cs="Times New Roman"/>
                <w:b/>
                <w:bCs/>
                <w:sz w:val="20"/>
                <w:szCs w:val="20"/>
                <w:lang w:val="uk-UA" w:eastAsia="uk-UA"/>
              </w:rPr>
            </w:pPr>
            <w:r w:rsidRPr="009C70C6">
              <w:rPr>
                <w:rFonts w:ascii="Times New Roman" w:eastAsia="Cambria" w:hAnsi="Times New Roman" w:cs="Times New Roman"/>
                <w:b/>
                <w:bCs/>
                <w:sz w:val="20"/>
                <w:szCs w:val="20"/>
                <w:lang w:val="uk-UA" w:eastAsia="uk-UA"/>
              </w:rPr>
              <w:t>Усього</w:t>
            </w:r>
          </w:p>
        </w:tc>
        <w:tc>
          <w:tcPr>
            <w:tcW w:w="1736" w:type="dxa"/>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188353</w:t>
            </w:r>
          </w:p>
        </w:tc>
        <w:tc>
          <w:tcPr>
            <w:tcW w:w="1763" w:type="dxa"/>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80.150212765957</w:t>
            </w:r>
          </w:p>
        </w:tc>
        <w:tc>
          <w:tcPr>
            <w:tcW w:w="1820" w:type="dxa"/>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Cambria" w:hAnsi="Times New Roman" w:cs="Times New Roman"/>
                <w:bCs/>
                <w:sz w:val="20"/>
                <w:szCs w:val="20"/>
                <w:lang w:val="uk-UA" w:eastAsia="uk-UA"/>
              </w:rPr>
            </w:pPr>
            <w:r w:rsidRPr="009C70C6">
              <w:rPr>
                <w:rFonts w:ascii="Times New Roman" w:eastAsia="Cambria" w:hAnsi="Times New Roman" w:cs="Times New Roman"/>
                <w:bCs/>
                <w:sz w:val="20"/>
                <w:szCs w:val="20"/>
                <w:lang w:val="uk-UA" w:eastAsia="uk-UA"/>
              </w:rPr>
              <w:t>188353</w:t>
            </w:r>
          </w:p>
        </w:tc>
        <w:tc>
          <w:tcPr>
            <w:tcW w:w="1792" w:type="dxa"/>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Cambria" w:hAnsi="Times New Roman" w:cs="Times New Roman"/>
                <w:bCs/>
                <w:sz w:val="20"/>
                <w:szCs w:val="20"/>
                <w:lang w:val="en-US" w:eastAsia="uk-UA"/>
              </w:rPr>
            </w:pPr>
            <w:r w:rsidRPr="009C70C6">
              <w:rPr>
                <w:rFonts w:ascii="Times New Roman" w:eastAsia="Cambria" w:hAnsi="Times New Roman" w:cs="Times New Roman"/>
                <w:bCs/>
                <w:sz w:val="20"/>
                <w:szCs w:val="20"/>
                <w:lang w:val="en-US" w:eastAsia="uk-UA"/>
              </w:rPr>
              <w:t>0</w:t>
            </w:r>
          </w:p>
        </w:tc>
      </w:tr>
    </w:tbl>
    <w:p w:rsidR="009C70C6" w:rsidRPr="009C70C6" w:rsidRDefault="009C70C6" w:rsidP="009C70C6">
      <w:pPr>
        <w:tabs>
          <w:tab w:val="left" w:pos="10620"/>
        </w:tabs>
        <w:spacing w:after="0" w:line="240" w:lineRule="auto"/>
        <w:rPr>
          <w:rFonts w:ascii="Cambria" w:eastAsia="Cambria" w:hAnsi="Cambria" w:cs="Cambria"/>
          <w:sz w:val="24"/>
          <w:szCs w:val="24"/>
          <w:lang w:eastAsia="uk-UA"/>
        </w:rPr>
      </w:pPr>
    </w:p>
    <w:p w:rsidR="009C70C6" w:rsidRDefault="009C70C6">
      <w:pPr>
        <w:sectPr w:rsidR="009C70C6" w:rsidSect="009C70C6">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9C70C6" w:rsidRPr="009C70C6" w:rsidTr="008B103C">
        <w:tc>
          <w:tcPr>
            <w:tcW w:w="15480" w:type="dxa"/>
            <w:tcMar>
              <w:top w:w="60" w:type="dxa"/>
              <w:left w:w="60" w:type="dxa"/>
              <w:bottom w:w="60" w:type="dxa"/>
              <w:right w:w="60" w:type="dxa"/>
            </w:tcMar>
            <w:vAlign w:val="center"/>
          </w:tcPr>
          <w:p w:rsidR="009C70C6" w:rsidRPr="009C70C6" w:rsidRDefault="009C70C6" w:rsidP="009C70C6">
            <w:pPr>
              <w:keepNext/>
              <w:keepLines/>
              <w:widowControl w:val="0"/>
              <w:suppressAutoHyphens/>
              <w:spacing w:after="0" w:line="276" w:lineRule="auto"/>
              <w:jc w:val="center"/>
              <w:outlineLvl w:val="2"/>
              <w:rPr>
                <w:rFonts w:ascii="font263" w:eastAsia="font263" w:hAnsi="font263" w:cs="font263"/>
                <w:color w:val="4F81BD"/>
                <w:kern w:val="1"/>
                <w:sz w:val="28"/>
                <w:szCs w:val="28"/>
                <w:lang w:val="uk-UA"/>
              </w:rPr>
            </w:pPr>
            <w:r w:rsidRPr="009C70C6">
              <w:rPr>
                <w:rFonts w:ascii="Times New Roman" w:eastAsia="font263" w:hAnsi="Times New Roman" w:cs="Times New Roman"/>
                <w:b/>
                <w:bCs/>
                <w:kern w:val="1"/>
                <w:sz w:val="27"/>
                <w:lang w:val="uk-UA"/>
              </w:rPr>
              <w:lastRenderedPageBreak/>
              <w:t>X. Структура капіталу</w:t>
            </w:r>
            <w:bookmarkStart w:id="3" w:name="10805"/>
            <w:bookmarkEnd w:id="3"/>
          </w:p>
        </w:tc>
      </w:tr>
    </w:tbl>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9C70C6" w:rsidRPr="009C70C6" w:rsidTr="008B103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9C70C6" w:rsidRPr="009C70C6" w:rsidTr="008B103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eastAsia="uk-UA"/>
              </w:rPr>
            </w:pPr>
            <w:r w:rsidRPr="009C70C6">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eastAsia="uk-UA"/>
              </w:rPr>
            </w:pPr>
            <w:r w:rsidRPr="009C70C6">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b/>
                <w:sz w:val="20"/>
                <w:szCs w:val="20"/>
                <w:lang w:eastAsia="uk-UA"/>
              </w:rPr>
            </w:pPr>
            <w:r w:rsidRPr="009C70C6">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eastAsia="uk-UA"/>
              </w:rPr>
            </w:pPr>
            <w:r w:rsidRPr="009C70C6">
              <w:rPr>
                <w:rFonts w:ascii="Times New Roman" w:eastAsia="Times New Roman" w:hAnsi="Times New Roman" w:cs="Times New Roman"/>
                <w:b/>
                <w:sz w:val="20"/>
                <w:szCs w:val="20"/>
                <w:lang w:eastAsia="uk-UA"/>
              </w:rPr>
              <w:t>5</w:t>
            </w:r>
          </w:p>
        </w:tc>
      </w:tr>
      <w:tr w:rsidR="009C70C6" w:rsidRPr="009C70C6" w:rsidTr="008B103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235000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30</w:t>
            </w:r>
          </w:p>
        </w:tc>
        <w:tc>
          <w:tcPr>
            <w:tcW w:w="3220"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Кожна проста акція надає її власнику - акціонеру однакову сукупність прав. Кожна проста акція надає її власнику один голос при вирішенні питань на загальних зборах акціонерів, крім випадків проведення кумулятивного голосування. До основних прав, що закріплюються акцією (корпоративних прав), належать:</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участь в управлінні товариством;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отримання дивідендів;</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отримання у разі ліквідації товариства частини його майна або вартості частини майна товариства;</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отримання інформації про господарську  діяльність товариства.</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Акціонери товариства, власники простих акцій, мають також наступні права:</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переважне право на придбання акцій, що додатково розміщуються шляхом приватного розміщення, в порядку, визначеному цим статутом;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право вимагати придбання належних їм акцій особою (особами, що діють спільно), яка придбала 50 і більше відсотків простих акцій товариства, у порядку, визначеному  цим статутом;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 xml:space="preserve">право вимагати  викупу належних їм акцій товариством у </w:t>
            </w:r>
            <w:r w:rsidRPr="009C70C6">
              <w:rPr>
                <w:rFonts w:ascii="Times New Roman" w:eastAsia="Times New Roman" w:hAnsi="Times New Roman" w:cs="Times New Roman"/>
                <w:sz w:val="20"/>
                <w:szCs w:val="20"/>
                <w:lang w:eastAsia="uk-UA"/>
              </w:rPr>
              <w:lastRenderedPageBreak/>
              <w:t>випадках, встановлених цим статутом;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переважне право на придбання акцій товариства, що пропонуються їх власником до продажу третій особі, в порядку, визначеному чинним законодавством та цим статутом;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право на участь у провадженні процедури банкрутства товариства у порядку, визначеному законодавством.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Право на отримання дивідендів у власників простих акцій виникає лише у випадку, коли рішення про їх нарахування та сплату прийнято у встановленому законодавством та цим статутом порядку.</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Право на участь в управлінні товариством реалізується акціонером шляхом: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 xml:space="preserve">безпосередньої участі у загальних зборах акціонерів, або шляхом передачі цих повноважень іншій особі у визначеному законодавством та статутом порядку; </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 xml:space="preserve">реалізації права обирати та бути обраним до органів управління та контролю товариства, у визначеному цим статутом порядку; </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 xml:space="preserve">можливості внесення змін та доповнень до порядку денного загальних зборів акціонерів, на умовах, визначених цим статутом; </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пред'явлення вимог про скликання позачергових загальних зборів акціонерів на умовах та в порядку, визначеному законодавством України та цим статутом;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lastRenderedPageBreak/>
              <w:t>-</w:t>
            </w:r>
            <w:r w:rsidRPr="009C70C6">
              <w:rPr>
                <w:rFonts w:ascii="Times New Roman" w:eastAsia="Times New Roman" w:hAnsi="Times New Roman" w:cs="Times New Roman"/>
                <w:sz w:val="20"/>
                <w:szCs w:val="20"/>
                <w:lang w:eastAsia="uk-UA"/>
              </w:rPr>
              <w:tab/>
              <w:t xml:space="preserve">інші, визначені цим статутом та чинним законодавством. </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Право на інформацію про товариство акціонер реалізує шляхом: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 xml:space="preserve">ознайомлення з документами, пов'язаними з порядком денним загальних зборів акціонерів в порядку, визначеному цим статутом;  </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 xml:space="preserve">отримання інформації про прийняті на загальних зборах акціонерів рішення у спосіб, визначений цим статутом;  </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 xml:space="preserve">ознайомлення з документами, перелік яких визначений законодавством та цим статутом; </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ознайомлення з інформацією, що розкривається товариством в обов'язковому порядку в обсязі та у спосіб, що визначений законодавством України.</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Кожен з акціонерів повинен реалізовувати свої права добросовісно, не порушуючи права інших акціонерів. В товаристві не допускається зловживання правами.</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Акціонери  зобов'язані:</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дотримуватись вимог цього статуту, інших внутрішніх документів товариства, а також виконувати рішення органів товариства, що прийняті в межах наданої їм компетенції;</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виконувати свої зобов'язання перед товариством, у тому числі, пов'язані з майновою участю;</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lastRenderedPageBreak/>
              <w:t>-</w:t>
            </w:r>
            <w:r w:rsidRPr="009C70C6">
              <w:rPr>
                <w:rFonts w:ascii="Times New Roman" w:eastAsia="Times New Roman" w:hAnsi="Times New Roman" w:cs="Times New Roman"/>
                <w:sz w:val="20"/>
                <w:szCs w:val="20"/>
                <w:lang w:eastAsia="uk-UA"/>
              </w:rPr>
              <w:tab/>
              <w:t>оплачувати акції у розмірі, в порядку та засобами, що передбачені цим статутом;</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не розголошувати комерційну та конфіденційну інформацію про діяльність товариства;</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w:t>
            </w:r>
            <w:r w:rsidRPr="009C70C6">
              <w:rPr>
                <w:rFonts w:ascii="Times New Roman" w:eastAsia="Times New Roman" w:hAnsi="Times New Roman" w:cs="Times New Roman"/>
                <w:sz w:val="20"/>
                <w:szCs w:val="20"/>
                <w:lang w:eastAsia="uk-UA"/>
              </w:rPr>
              <w:tab/>
              <w:t>своєчасно повідомляти товариство та відповідну депозитарну установу про зміну свого місцезнаходження (місця реєстраційного обліку за місцем проживання (місцем перебування), а також інших даних, що містяться в системі обліку прав власності на акції та є обов'язковими для ідентифікації особи, як акціонера.</w:t>
            </w:r>
          </w:p>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lastRenderedPageBreak/>
              <w:t>Публічної пропозиції та/ або допуску до торгів на фондовій біржі у звітному року не було.</w:t>
            </w:r>
          </w:p>
        </w:tc>
      </w:tr>
      <w:tr w:rsidR="009C70C6" w:rsidRPr="009C70C6" w:rsidTr="008B103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На кінець звітного року власний капітал Товариства складався з повністю сплаченого статутного капіталу, резервного капіталу та непокритого збитку. Викупу акцій не було.</w:t>
            </w:r>
          </w:p>
        </w:tc>
      </w:tr>
    </w:tbl>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p w:rsidR="009C70C6" w:rsidRDefault="009C70C6">
      <w:pPr>
        <w:sectPr w:rsidR="009C70C6" w:rsidSect="009C70C6">
          <w:pgSz w:w="16838" w:h="11906" w:orient="landscape"/>
          <w:pgMar w:top="1417" w:right="363" w:bottom="850" w:left="363" w:header="709" w:footer="709" w:gutter="0"/>
          <w:cols w:space="708"/>
          <w:docGrid w:linePitch="360"/>
        </w:sectPr>
      </w:pPr>
    </w:p>
    <w:p w:rsidR="009C70C6" w:rsidRPr="009C70C6" w:rsidRDefault="009C70C6" w:rsidP="009C70C6">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9C70C6">
        <w:rPr>
          <w:rFonts w:ascii="Times New Roman" w:eastAsia="Times New Roman" w:hAnsi="Times New Roman" w:cs="Times New Roman"/>
          <w:b/>
          <w:bCs/>
          <w:color w:val="000000"/>
          <w:sz w:val="28"/>
          <w:szCs w:val="28"/>
          <w:lang w:val="en-US" w:eastAsia="uk-UA"/>
        </w:rPr>
        <w:lastRenderedPageBreak/>
        <w:t>XI</w:t>
      </w:r>
      <w:r w:rsidRPr="009C70C6">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9C70C6" w:rsidRPr="009C70C6" w:rsidTr="008B103C">
        <w:trPr>
          <w:trHeight w:val="224"/>
        </w:trPr>
        <w:tc>
          <w:tcPr>
            <w:tcW w:w="15855" w:type="dxa"/>
            <w:tcMar>
              <w:top w:w="60" w:type="dxa"/>
              <w:left w:w="60" w:type="dxa"/>
              <w:bottom w:w="60" w:type="dxa"/>
              <w:right w:w="60" w:type="dxa"/>
            </w:tcMar>
            <w:vAlign w:val="center"/>
          </w:tcPr>
          <w:p w:rsidR="009C70C6" w:rsidRPr="009C70C6" w:rsidRDefault="009C70C6" w:rsidP="009C70C6">
            <w:pPr>
              <w:spacing w:after="0" w:line="240" w:lineRule="auto"/>
              <w:rPr>
                <w:rFonts w:ascii="Times New Roman" w:eastAsia="Times New Roman" w:hAnsi="Times New Roman" w:cs="Times New Roman"/>
                <w:b/>
                <w:bCs/>
                <w:sz w:val="24"/>
                <w:szCs w:val="24"/>
                <w:lang w:val="uk-UA" w:eastAsia="uk-UA"/>
              </w:rPr>
            </w:pPr>
            <w:r w:rsidRPr="009C70C6">
              <w:rPr>
                <w:rFonts w:ascii="Times New Roman" w:eastAsia="Times New Roman" w:hAnsi="Times New Roman" w:cs="Times New Roman"/>
                <w:b/>
                <w:bCs/>
                <w:sz w:val="24"/>
                <w:szCs w:val="24"/>
                <w:lang w:val="uk-UA" w:eastAsia="uk-UA"/>
              </w:rPr>
              <w:t>1. Інформація про випуски акцій</w:t>
            </w:r>
          </w:p>
        </w:tc>
      </w:tr>
    </w:tbl>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9C70C6" w:rsidRPr="009C70C6" w:rsidTr="008B103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Частка у статутному капіталі (у відсотках)</w:t>
            </w:r>
          </w:p>
        </w:tc>
      </w:tr>
      <w:tr w:rsidR="009C70C6" w:rsidRPr="009C70C6" w:rsidTr="008B103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10</w:t>
            </w:r>
          </w:p>
        </w:tc>
      </w:tr>
      <w:tr w:rsidR="009C70C6" w:rsidRPr="009C70C6" w:rsidTr="008B103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13.08.2010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654/1/10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Державна комiсiя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UA4000135693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30.00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235000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7050000.00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100.000000000000</w:t>
            </w:r>
          </w:p>
        </w:tc>
      </w:tr>
      <w:tr w:rsidR="009C70C6" w:rsidRPr="009C70C6" w:rsidTr="008B103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Cs/>
                <w:sz w:val="20"/>
                <w:szCs w:val="20"/>
                <w:lang w:val="uk-UA" w:eastAsia="uk-UA"/>
              </w:rPr>
              <w:t>Торгівля цінними паперами на внутрішніх та зовнішніх ринках не здійснювалась. Факту включення/виключення акцій до/з біржового реєстру фондової біржі не було. Додаткового випуску акцій не здійснювалося. Спосіб розміщення - приватний (закритий). Облігації не розміщувались, дострокового погашення не було.</w:t>
            </w:r>
          </w:p>
        </w:tc>
      </w:tr>
    </w:tbl>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p w:rsidR="009C70C6" w:rsidRDefault="009C70C6">
      <w:pPr>
        <w:sectPr w:rsidR="009C70C6" w:rsidSect="009C70C6">
          <w:pgSz w:w="16838" w:h="11906" w:orient="landscape"/>
          <w:pgMar w:top="1417" w:right="363" w:bottom="850" w:left="363" w:header="709" w:footer="709" w:gutter="0"/>
          <w:cols w:space="708"/>
          <w:docGrid w:linePitch="360"/>
        </w:sectPr>
      </w:pPr>
    </w:p>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9C70C6" w:rsidRPr="009C70C6" w:rsidTr="008B103C">
        <w:trPr>
          <w:trHeight w:val="463"/>
        </w:trPr>
        <w:tc>
          <w:tcPr>
            <w:tcW w:w="15480" w:type="dxa"/>
            <w:tcMar>
              <w:top w:w="60" w:type="dxa"/>
              <w:left w:w="60" w:type="dxa"/>
              <w:bottom w:w="60" w:type="dxa"/>
              <w:right w:w="60" w:type="dxa"/>
            </w:tcMar>
            <w:vAlign w:val="center"/>
          </w:tcPr>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9C70C6">
              <w:rPr>
                <w:rFonts w:ascii="Times New Roman" w:eastAsia="Times New Roman" w:hAnsi="Times New Roman" w:cs="Times New Roman"/>
                <w:b/>
                <w:bCs/>
                <w:color w:val="000000"/>
                <w:sz w:val="27"/>
                <w:szCs w:val="27"/>
                <w:lang w:val="uk-UA" w:eastAsia="ru-RU"/>
              </w:rPr>
              <w:t xml:space="preserve">8. </w:t>
            </w:r>
            <w:r w:rsidRPr="009C70C6">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9C70C6" w:rsidRPr="009C70C6" w:rsidRDefault="009C70C6" w:rsidP="009C70C6">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9C70C6" w:rsidRPr="009C70C6" w:rsidTr="008B103C">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Кількість за видами акцій</w:t>
            </w:r>
          </w:p>
        </w:tc>
      </w:tr>
      <w:tr w:rsidR="009C70C6" w:rsidRPr="009C70C6" w:rsidTr="008B103C">
        <w:tc>
          <w:tcPr>
            <w:tcW w:w="7011" w:type="dxa"/>
            <w:vMerge/>
            <w:tcBorders>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прості іменні</w:t>
            </w:r>
          </w:p>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ind w:left="-243"/>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 xml:space="preserve">  </w:t>
            </w:r>
            <w:r w:rsidRPr="009C70C6">
              <w:rPr>
                <w:rFonts w:ascii="Times New Roman" w:eastAsia="Times New Roman" w:hAnsi="Times New Roman" w:cs="Times New Roman"/>
                <w:b/>
                <w:bCs/>
                <w:sz w:val="20"/>
                <w:szCs w:val="20"/>
                <w:lang w:val="uk-UA" w:eastAsia="uk-UA"/>
              </w:rPr>
              <w:t>Привілейовані</w:t>
            </w:r>
          </w:p>
          <w:p w:rsidR="009C70C6" w:rsidRPr="009C70C6" w:rsidRDefault="009C70C6" w:rsidP="009C70C6">
            <w:pPr>
              <w:spacing w:after="0" w:line="240" w:lineRule="auto"/>
              <w:ind w:left="-243"/>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іменні</w:t>
            </w:r>
          </w:p>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5</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Алакбарова Людмила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2052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0.87319148936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2052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Ворона Iгор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2119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0.90170212766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2119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Дерко Любов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3070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1.30638297872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3070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Куриленко Володимир Йосипович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2878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1.22468085106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2878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Петровська Яна Вiталiївна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21848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9.2970212766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21848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Петровський Вiталiй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68529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29.16127659575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68529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Петровський Єгор Андрiйович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21784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9.26978723404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21784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Єрмоленко Людмила Григорiвна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1552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0.66042553192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1552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Стрiшко Катерина Федорiвна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6706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2.85361702128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6706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en-US" w:eastAsia="uk-UA"/>
              </w:rPr>
            </w:pPr>
            <w:r w:rsidRPr="009C70C6">
              <w:rPr>
                <w:rFonts w:ascii="Times New Roman" w:eastAsia="Times New Roman" w:hAnsi="Times New Roman" w:cs="Times New Roman"/>
                <w:bCs/>
                <w:sz w:val="20"/>
                <w:szCs w:val="20"/>
                <w:lang w:val="en-US" w:eastAsia="uk-UA"/>
              </w:rPr>
              <w:t>0</w:t>
            </w:r>
          </w:p>
        </w:tc>
      </w:tr>
      <w:tr w:rsidR="009C70C6" w:rsidRPr="009C70C6" w:rsidTr="008B103C">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130538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55.54808510639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130538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en-US" w:eastAsia="uk-UA"/>
              </w:rPr>
            </w:pPr>
            <w:r w:rsidRPr="009C70C6">
              <w:rPr>
                <w:rFonts w:ascii="Times New Roman" w:eastAsia="Times New Roman" w:hAnsi="Times New Roman" w:cs="Times New Roman"/>
                <w:b/>
                <w:bCs/>
                <w:sz w:val="20"/>
                <w:szCs w:val="20"/>
                <w:lang w:val="en-US" w:eastAsia="uk-UA"/>
              </w:rPr>
              <w:t>0</w:t>
            </w:r>
          </w:p>
        </w:tc>
      </w:tr>
    </w:tbl>
    <w:p w:rsidR="009C70C6" w:rsidRPr="009C70C6" w:rsidRDefault="009C70C6" w:rsidP="009C70C6">
      <w:pPr>
        <w:spacing w:after="0" w:line="240" w:lineRule="auto"/>
        <w:rPr>
          <w:rFonts w:ascii="Times New Roman" w:eastAsia="Times New Roman" w:hAnsi="Times New Roman" w:cs="Times New Roman"/>
          <w:sz w:val="24"/>
          <w:szCs w:val="24"/>
          <w:lang w:val="en-US" w:eastAsia="uk-UA"/>
        </w:rPr>
      </w:pPr>
    </w:p>
    <w:p w:rsidR="009C70C6" w:rsidRDefault="009C70C6">
      <w:pPr>
        <w:sectPr w:rsidR="009C70C6" w:rsidSect="009C70C6">
          <w:pgSz w:w="16838" w:h="11906" w:orient="landscape"/>
          <w:pgMar w:top="1417" w:right="363" w:bottom="850" w:left="363" w:header="709" w:footer="709"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9C70C6">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9C70C6" w:rsidRPr="009C70C6" w:rsidTr="008B103C">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9C70C6">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9C70C6" w:rsidRPr="009C70C6" w:rsidTr="008B103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8</w:t>
            </w:r>
          </w:p>
        </w:tc>
      </w:tr>
      <w:tr w:rsidR="009C70C6" w:rsidRPr="009C70C6" w:rsidTr="008B103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13.08.2010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654/1/10</w:t>
            </w:r>
          </w:p>
        </w:tc>
        <w:tc>
          <w:tcPr>
            <w:tcW w:w="2049"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UA4000135693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235000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7050000.00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217099</w:t>
            </w:r>
          </w:p>
        </w:tc>
        <w:tc>
          <w:tcPr>
            <w:tcW w:w="2142"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w:t>
            </w:r>
          </w:p>
        </w:tc>
      </w:tr>
      <w:tr w:rsidR="009C70C6" w:rsidRPr="009C70C6" w:rsidTr="008B103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sz w:val="20"/>
                <w:szCs w:val="20"/>
                <w:lang w:val="uk-UA" w:eastAsia="uk-UA"/>
              </w:rPr>
              <w:t>Додаткова інформація відсутня.</w:t>
            </w:r>
          </w:p>
        </w:tc>
      </w:tr>
    </w:tbl>
    <w:p w:rsidR="009C70C6" w:rsidRPr="009C70C6" w:rsidRDefault="009C70C6" w:rsidP="009C70C6">
      <w:pPr>
        <w:spacing w:after="0" w:line="240" w:lineRule="auto"/>
        <w:rPr>
          <w:rFonts w:ascii="Times New Roman" w:eastAsia="Times New Roman" w:hAnsi="Times New Roman" w:cs="Times New Roman"/>
          <w:sz w:val="24"/>
          <w:szCs w:val="24"/>
          <w:lang w:val="en-US" w:eastAsia="uk-UA"/>
        </w:rPr>
      </w:pPr>
    </w:p>
    <w:p w:rsidR="009C70C6" w:rsidRDefault="009C70C6">
      <w:pPr>
        <w:sectPr w:rsidR="009C70C6" w:rsidSect="009C70C6">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9C70C6" w:rsidRPr="009C70C6" w:rsidTr="008B103C">
        <w:trPr>
          <w:trHeight w:val="271"/>
        </w:trPr>
        <w:tc>
          <w:tcPr>
            <w:tcW w:w="10080" w:type="dxa"/>
            <w:tcMar>
              <w:top w:w="60" w:type="dxa"/>
              <w:left w:w="60" w:type="dxa"/>
              <w:bottom w:w="60" w:type="dxa"/>
              <w:right w:w="60" w:type="dxa"/>
            </w:tcMar>
            <w:vAlign w:val="center"/>
          </w:tcPr>
          <w:p w:rsidR="009C70C6" w:rsidRPr="009C70C6" w:rsidRDefault="009C70C6" w:rsidP="009C70C6">
            <w:pPr>
              <w:spacing w:after="0" w:line="240" w:lineRule="auto"/>
              <w:ind w:left="-210"/>
              <w:jc w:val="center"/>
              <w:rPr>
                <w:rFonts w:ascii="Times New Roman" w:eastAsia="Times New Roman" w:hAnsi="Times New Roman" w:cs="Times New Roman"/>
                <w:b/>
                <w:bCs/>
                <w:sz w:val="26"/>
                <w:szCs w:val="26"/>
                <w:lang w:val="uk-UA" w:eastAsia="uk-UA"/>
              </w:rPr>
            </w:pPr>
            <w:r w:rsidRPr="009C70C6">
              <w:rPr>
                <w:rFonts w:ascii="Times New Roman" w:eastAsia="Times New Roman" w:hAnsi="Times New Roman" w:cs="Times New Roman"/>
                <w:b/>
                <w:color w:val="000000"/>
                <w:sz w:val="26"/>
                <w:szCs w:val="26"/>
                <w:lang w:eastAsia="uk-UA"/>
              </w:rPr>
              <w:lastRenderedPageBreak/>
              <w:t xml:space="preserve">   </w:t>
            </w:r>
            <w:r w:rsidRPr="009C70C6">
              <w:rPr>
                <w:rFonts w:ascii="Times New Roman" w:eastAsia="Times New Roman" w:hAnsi="Times New Roman" w:cs="Times New Roman"/>
                <w:b/>
                <w:color w:val="000000"/>
                <w:sz w:val="26"/>
                <w:szCs w:val="26"/>
                <w:lang w:val="en-US" w:eastAsia="uk-UA"/>
              </w:rPr>
              <w:t>XIII</w:t>
            </w:r>
            <w:r w:rsidRPr="009C70C6">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9C70C6" w:rsidRPr="009C70C6" w:rsidTr="008B103C">
        <w:trPr>
          <w:trHeight w:val="244"/>
        </w:trPr>
        <w:tc>
          <w:tcPr>
            <w:tcW w:w="10080" w:type="dxa"/>
            <w:tcMar>
              <w:top w:w="60" w:type="dxa"/>
              <w:left w:w="60" w:type="dxa"/>
              <w:bottom w:w="60" w:type="dxa"/>
              <w:right w:w="60" w:type="dxa"/>
            </w:tcMar>
          </w:tcPr>
          <w:p w:rsidR="009C70C6" w:rsidRPr="009C70C6" w:rsidRDefault="009C70C6" w:rsidP="009C70C6">
            <w:pPr>
              <w:spacing w:after="0" w:line="240" w:lineRule="auto"/>
              <w:rPr>
                <w:rFonts w:ascii="Times New Roman" w:eastAsia="Times New Roman" w:hAnsi="Times New Roman" w:cs="Times New Roman"/>
                <w:b/>
                <w:bCs/>
                <w:color w:val="000000"/>
                <w:sz w:val="24"/>
                <w:szCs w:val="24"/>
                <w:lang w:val="uk-UA" w:eastAsia="uk-UA"/>
              </w:rPr>
            </w:pPr>
          </w:p>
          <w:p w:rsidR="009C70C6" w:rsidRPr="009C70C6" w:rsidRDefault="009C70C6" w:rsidP="009C70C6">
            <w:pPr>
              <w:spacing w:after="0" w:line="240" w:lineRule="auto"/>
              <w:rPr>
                <w:rFonts w:ascii="Times New Roman" w:eastAsia="Times New Roman" w:hAnsi="Times New Roman" w:cs="Times New Roman"/>
                <w:b/>
                <w:bCs/>
                <w:color w:val="000000"/>
                <w:sz w:val="24"/>
                <w:szCs w:val="24"/>
                <w:lang w:val="uk-UA" w:eastAsia="uk-UA"/>
              </w:rPr>
            </w:pPr>
            <w:r w:rsidRPr="009C70C6">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tc>
      </w:tr>
    </w:tbl>
    <w:p w:rsidR="009C70C6" w:rsidRPr="009C70C6" w:rsidRDefault="009C70C6" w:rsidP="009C70C6">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9C70C6" w:rsidRPr="009C70C6" w:rsidTr="008B103C">
        <w:trPr>
          <w:trHeight w:val="461"/>
        </w:trPr>
        <w:tc>
          <w:tcPr>
            <w:tcW w:w="3090" w:type="dxa"/>
            <w:vMerge w:val="restart"/>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Основні засоби , всього (тис.грн.)</w:t>
            </w:r>
          </w:p>
        </w:tc>
      </w:tr>
      <w:tr w:rsidR="009C70C6" w:rsidRPr="009C70C6" w:rsidTr="008B103C">
        <w:trPr>
          <w:trHeight w:val="147"/>
        </w:trPr>
        <w:tc>
          <w:tcPr>
            <w:tcW w:w="3090" w:type="dxa"/>
            <w:vMerge/>
            <w:shd w:val="clear" w:color="auto" w:fill="auto"/>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На кінець періоду</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32773.000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31271.000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32773.000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31271.000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31361.000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29994.000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31361.000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29994.000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133.000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75.000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133.000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75.000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712.000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647.000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712.000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647.000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139.000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139.000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139.000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139.000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428.000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416.000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428.000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416.000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1364.000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1225.000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1364.000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1225.000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1306.000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1179.000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1306.000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1179.000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11.000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7.000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11.000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7.000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3.000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en-US" w:eastAsia="uk-UA"/>
              </w:rPr>
              <w:t>0.000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xml:space="preserve">- </w:t>
            </w:r>
            <w:r w:rsidRPr="009C70C6">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0.000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44.000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39.000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44.000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39.000</w:t>
            </w:r>
          </w:p>
        </w:tc>
      </w:tr>
      <w:tr w:rsidR="009C70C6" w:rsidRPr="009C70C6" w:rsidTr="008B103C">
        <w:trPr>
          <w:trHeight w:val="346"/>
        </w:trPr>
        <w:tc>
          <w:tcPr>
            <w:tcW w:w="3090" w:type="dxa"/>
            <w:shd w:val="clear" w:color="auto" w:fill="auto"/>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34137.000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32496.000</w:t>
            </w:r>
          </w:p>
        </w:tc>
        <w:tc>
          <w:tcPr>
            <w:tcW w:w="1161"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34137.000</w:t>
            </w:r>
          </w:p>
        </w:tc>
        <w:tc>
          <w:tcPr>
            <w:tcW w:w="1162" w:type="dxa"/>
            <w:shd w:val="clear" w:color="auto" w:fill="auto"/>
            <w:vAlign w:val="center"/>
          </w:tcPr>
          <w:p w:rsidR="009C70C6" w:rsidRPr="009C70C6" w:rsidRDefault="009C70C6" w:rsidP="009C70C6">
            <w:pPr>
              <w:spacing w:after="0" w:line="240" w:lineRule="auto"/>
              <w:jc w:val="center"/>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32496.000</w:t>
            </w:r>
          </w:p>
        </w:tc>
      </w:tr>
    </w:tbl>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Times New Roman" w:eastAsia="Times New Roman" w:hAnsi="Times New Roman" w:cs="Times New Roman"/>
          <w:b/>
          <w:sz w:val="20"/>
          <w:szCs w:val="20"/>
          <w:lang w:val="uk-UA" w:eastAsia="uk-UA"/>
        </w:rPr>
        <w:t xml:space="preserve">Пояснення : </w:t>
      </w:r>
      <w:r w:rsidRPr="009C70C6">
        <w:rPr>
          <w:rFonts w:ascii="Times New Roman" w:eastAsia="Times New Roman" w:hAnsi="Times New Roman" w:cs="Times New Roman"/>
          <w:b/>
          <w:sz w:val="20"/>
          <w:szCs w:val="20"/>
          <w:lang w:eastAsia="uk-UA"/>
        </w:rPr>
        <w:t xml:space="preserve"> </w:t>
      </w:r>
      <w:r w:rsidRPr="009C70C6">
        <w:rPr>
          <w:rFonts w:ascii="Courier New" w:eastAsia="Times New Roman" w:hAnsi="Courier New" w:cs="Courier New"/>
          <w:sz w:val="20"/>
          <w:szCs w:val="20"/>
          <w:lang w:eastAsia="uk-UA"/>
        </w:rPr>
        <w:t>Товариство має лише власнi основнi засоби виробничого та невиробничого призначення. ПрАТ не орендує основнi засоби.  ПрАТ "СК "Оранта-Сiч" станом на 31.12.2020 має власних основних засобiв на суму 84714 тис. грн. по первiснiй вартостi, у тому числi земельнi дiлянки - 139 тис. грн., будинки, споруди - 77892 тис. грн., машини та обладнання - 1361 тис. грн., транспортнi засоби - 3372 тис. грн., iншi основнi засоби - 1950 тис. грн., знос - 52218 тис. грн., залишкова вартiсть - 32496 тис. грн. Коефiцiєнт зносу основних засобiв складає 0,62, коефiцiєнт оновлення - 0,0006, коефiцiєнт вибуття - 0,0005. Значних правочинів щодо основних засобів не було. Основнi засоби утримуються за власнi кошти Товариства. Основнi засоби знаходяться за мiсцезнаходженням Товариства. Екологiчних питань, що можуть позначитьсь на використання активiв Товариства немає. Термiни користування основними засобами (за основними групами): Земельні ділянки без строку, Капітальні будівлі, гаражі</w:t>
      </w:r>
      <w:r w:rsidRPr="009C70C6">
        <w:rPr>
          <w:rFonts w:ascii="Courier New" w:eastAsia="Times New Roman" w:hAnsi="Courier New" w:cs="Courier New"/>
          <w:sz w:val="20"/>
          <w:szCs w:val="20"/>
          <w:lang w:eastAsia="uk-UA"/>
        </w:rPr>
        <w:tab/>
        <w:t>50 років, Споруди,  металеві гаражі</w:t>
      </w:r>
      <w:r w:rsidRPr="009C70C6">
        <w:rPr>
          <w:rFonts w:ascii="Courier New" w:eastAsia="Times New Roman" w:hAnsi="Courier New" w:cs="Courier New"/>
          <w:sz w:val="20"/>
          <w:szCs w:val="20"/>
          <w:lang w:eastAsia="uk-UA"/>
        </w:rPr>
        <w:tab/>
        <w:t>20 років, Машини та обладнання  в.т.числі газові котли 5 років, Транспортні засоби</w:t>
      </w:r>
      <w:r w:rsidRPr="009C70C6">
        <w:rPr>
          <w:rFonts w:ascii="Courier New" w:eastAsia="Times New Roman" w:hAnsi="Courier New" w:cs="Courier New"/>
          <w:sz w:val="20"/>
          <w:szCs w:val="20"/>
          <w:lang w:eastAsia="uk-UA"/>
        </w:rPr>
        <w:tab/>
        <w:t>7 років, Інструменти, прилади, інвентар (меблі),  комп'ютери, оргтехніка</w:t>
      </w:r>
      <w:r w:rsidRPr="009C70C6">
        <w:rPr>
          <w:rFonts w:ascii="Courier New" w:eastAsia="Times New Roman" w:hAnsi="Courier New" w:cs="Courier New"/>
          <w:sz w:val="20"/>
          <w:szCs w:val="20"/>
          <w:lang w:eastAsia="uk-UA"/>
        </w:rPr>
        <w:tab/>
        <w:t>5 років, Інші основні засоби (холодильники,кондиціонери,телевізори та інші) 12 років. Умови користування основними засобами - задовільні. Суттєвих змін у вартості основних засобів протягом звітного періоду не було. Ступiнь використання основних засобів 100%. Обмежень на використання основних засобiв немає.</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9C70C6" w:rsidRPr="009C70C6" w:rsidTr="008B103C">
        <w:trPr>
          <w:trHeight w:val="244"/>
        </w:trPr>
        <w:tc>
          <w:tcPr>
            <w:tcW w:w="9828" w:type="dxa"/>
            <w:gridSpan w:val="4"/>
          </w:tcPr>
          <w:p w:rsidR="009C70C6" w:rsidRPr="009C70C6" w:rsidRDefault="009C70C6" w:rsidP="009C70C6">
            <w:pPr>
              <w:jc w:val="center"/>
              <w:rPr>
                <w:b/>
                <w:bCs/>
                <w:color w:val="000000"/>
                <w:sz w:val="24"/>
                <w:szCs w:val="24"/>
                <w:lang w:val="uk-UA" w:eastAsia="uk-UA"/>
              </w:rPr>
            </w:pPr>
            <w:r w:rsidRPr="009C70C6">
              <w:rPr>
                <w:b/>
                <w:bCs/>
                <w:color w:val="000000"/>
                <w:sz w:val="24"/>
                <w:szCs w:val="24"/>
                <w:lang w:eastAsia="uk-UA"/>
              </w:rPr>
              <w:lastRenderedPageBreak/>
              <w:t>2</w:t>
            </w:r>
            <w:r w:rsidRPr="009C70C6">
              <w:rPr>
                <w:b/>
                <w:bCs/>
                <w:color w:val="000000"/>
                <w:sz w:val="24"/>
                <w:szCs w:val="24"/>
                <w:lang w:val="uk-UA" w:eastAsia="uk-UA"/>
              </w:rPr>
              <w:t>. Інформація щодо вартості чистих активів емітента</w:t>
            </w:r>
          </w:p>
          <w:p w:rsidR="009C70C6" w:rsidRPr="009C70C6" w:rsidRDefault="009C70C6" w:rsidP="009C70C6">
            <w:pPr>
              <w:rPr>
                <w:sz w:val="24"/>
                <w:szCs w:val="24"/>
                <w:lang w:val="uk-UA" w:eastAsia="uk-UA"/>
              </w:rPr>
            </w:pPr>
          </w:p>
        </w:tc>
      </w:tr>
      <w:tr w:rsidR="009C70C6" w:rsidRPr="009C70C6" w:rsidTr="008B103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9C70C6" w:rsidRPr="009C70C6" w:rsidRDefault="009C70C6" w:rsidP="009C70C6">
            <w:pPr>
              <w:rPr>
                <w:b/>
                <w:lang w:val="uk-UA" w:eastAsia="uk-UA"/>
              </w:rPr>
            </w:pPr>
            <w:r w:rsidRPr="009C70C6">
              <w:rPr>
                <w:b/>
                <w:lang w:eastAsia="uk-UA"/>
              </w:rPr>
              <w:t>Найменування показника</w:t>
            </w:r>
            <w:r w:rsidRPr="009C70C6">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9C70C6" w:rsidRPr="009C70C6" w:rsidRDefault="009C70C6" w:rsidP="009C70C6">
            <w:pPr>
              <w:jc w:val="center"/>
              <w:rPr>
                <w:b/>
                <w:lang w:eastAsia="uk-UA"/>
              </w:rPr>
            </w:pPr>
            <w:r w:rsidRPr="009C70C6">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9C70C6" w:rsidRPr="009C70C6" w:rsidRDefault="009C70C6" w:rsidP="009C70C6">
            <w:pPr>
              <w:jc w:val="center"/>
              <w:rPr>
                <w:b/>
                <w:lang w:eastAsia="uk-UA"/>
              </w:rPr>
            </w:pPr>
            <w:r w:rsidRPr="009C70C6">
              <w:rPr>
                <w:b/>
                <w:lang w:eastAsia="uk-UA"/>
              </w:rPr>
              <w:t>За попередній період</w:t>
            </w:r>
          </w:p>
        </w:tc>
      </w:tr>
      <w:tr w:rsidR="009C70C6" w:rsidRPr="009C70C6" w:rsidTr="008B103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C70C6" w:rsidRPr="009C70C6" w:rsidRDefault="009C70C6" w:rsidP="009C70C6">
            <w:pPr>
              <w:rPr>
                <w:b/>
                <w:lang w:eastAsia="uk-UA"/>
              </w:rPr>
            </w:pPr>
            <w:r w:rsidRPr="009C70C6">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jc w:val="center"/>
              <w:rPr>
                <w:lang w:eastAsia="uk-UA"/>
              </w:rPr>
            </w:pPr>
            <w:r w:rsidRPr="009C70C6">
              <w:rPr>
                <w:lang w:val="en-US" w:eastAsia="uk-UA"/>
              </w:rPr>
              <w:t>42954</w:t>
            </w:r>
          </w:p>
        </w:tc>
        <w:tc>
          <w:tcPr>
            <w:tcW w:w="2581" w:type="dxa"/>
            <w:tcBorders>
              <w:top w:val="single" w:sz="6" w:space="0" w:color="auto"/>
              <w:left w:val="single" w:sz="6" w:space="0" w:color="auto"/>
              <w:bottom w:val="single" w:sz="6" w:space="0" w:color="auto"/>
              <w:right w:val="single" w:sz="4" w:space="0" w:color="auto"/>
            </w:tcBorders>
            <w:vAlign w:val="center"/>
          </w:tcPr>
          <w:p w:rsidR="009C70C6" w:rsidRPr="009C70C6" w:rsidRDefault="009C70C6" w:rsidP="009C70C6">
            <w:pPr>
              <w:jc w:val="center"/>
              <w:rPr>
                <w:lang w:eastAsia="uk-UA"/>
              </w:rPr>
            </w:pPr>
            <w:r w:rsidRPr="009C70C6">
              <w:rPr>
                <w:lang w:val="en-US" w:eastAsia="uk-UA"/>
              </w:rPr>
              <w:t>42325</w:t>
            </w:r>
          </w:p>
        </w:tc>
      </w:tr>
      <w:tr w:rsidR="009C70C6" w:rsidRPr="009C70C6" w:rsidTr="008B103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C70C6" w:rsidRPr="009C70C6" w:rsidRDefault="009C70C6" w:rsidP="009C70C6">
            <w:pPr>
              <w:rPr>
                <w:b/>
                <w:lang w:eastAsia="uk-UA"/>
              </w:rPr>
            </w:pPr>
            <w:r w:rsidRPr="009C70C6">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jc w:val="center"/>
              <w:rPr>
                <w:lang w:eastAsia="uk-UA"/>
              </w:rPr>
            </w:pPr>
            <w:r w:rsidRPr="009C70C6">
              <w:rPr>
                <w:lang w:val="en-US" w:eastAsia="uk-UA"/>
              </w:rPr>
              <w:t>7050</w:t>
            </w:r>
          </w:p>
        </w:tc>
        <w:tc>
          <w:tcPr>
            <w:tcW w:w="2581" w:type="dxa"/>
            <w:tcBorders>
              <w:top w:val="single" w:sz="6" w:space="0" w:color="auto"/>
              <w:left w:val="single" w:sz="6" w:space="0" w:color="auto"/>
              <w:bottom w:val="single" w:sz="6" w:space="0" w:color="auto"/>
              <w:right w:val="single" w:sz="4" w:space="0" w:color="auto"/>
            </w:tcBorders>
            <w:vAlign w:val="center"/>
          </w:tcPr>
          <w:p w:rsidR="009C70C6" w:rsidRPr="009C70C6" w:rsidRDefault="009C70C6" w:rsidP="009C70C6">
            <w:pPr>
              <w:jc w:val="center"/>
              <w:rPr>
                <w:lang w:eastAsia="uk-UA"/>
              </w:rPr>
            </w:pPr>
            <w:r w:rsidRPr="009C70C6">
              <w:rPr>
                <w:lang w:val="en-US" w:eastAsia="uk-UA"/>
              </w:rPr>
              <w:t>7050</w:t>
            </w:r>
          </w:p>
        </w:tc>
      </w:tr>
      <w:tr w:rsidR="009C70C6" w:rsidRPr="009C70C6" w:rsidTr="008B103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9C70C6" w:rsidRPr="009C70C6" w:rsidRDefault="009C70C6" w:rsidP="009C70C6">
            <w:pPr>
              <w:rPr>
                <w:b/>
                <w:lang w:eastAsia="uk-UA"/>
              </w:rPr>
            </w:pPr>
            <w:r w:rsidRPr="009C70C6">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jc w:val="center"/>
              <w:rPr>
                <w:lang w:eastAsia="uk-UA"/>
              </w:rPr>
            </w:pPr>
            <w:r w:rsidRPr="009C70C6">
              <w:rPr>
                <w:lang w:val="en-US" w:eastAsia="uk-UA"/>
              </w:rPr>
              <w:t>7050</w:t>
            </w:r>
          </w:p>
        </w:tc>
        <w:tc>
          <w:tcPr>
            <w:tcW w:w="2581" w:type="dxa"/>
            <w:tcBorders>
              <w:top w:val="single" w:sz="6" w:space="0" w:color="auto"/>
              <w:left w:val="single" w:sz="6" w:space="0" w:color="auto"/>
              <w:bottom w:val="single" w:sz="6" w:space="0" w:color="auto"/>
              <w:right w:val="single" w:sz="4" w:space="0" w:color="auto"/>
            </w:tcBorders>
            <w:vAlign w:val="center"/>
          </w:tcPr>
          <w:p w:rsidR="009C70C6" w:rsidRPr="009C70C6" w:rsidRDefault="009C70C6" w:rsidP="009C70C6">
            <w:pPr>
              <w:jc w:val="center"/>
              <w:rPr>
                <w:lang w:eastAsia="uk-UA"/>
              </w:rPr>
            </w:pPr>
            <w:r w:rsidRPr="009C70C6">
              <w:rPr>
                <w:lang w:val="en-US" w:eastAsia="uk-UA"/>
              </w:rPr>
              <w:t>7050</w:t>
            </w:r>
          </w:p>
        </w:tc>
      </w:tr>
      <w:tr w:rsidR="009C70C6" w:rsidRPr="009C70C6" w:rsidTr="008B103C">
        <w:trPr>
          <w:trHeight w:val="340"/>
        </w:trPr>
        <w:tc>
          <w:tcPr>
            <w:tcW w:w="1188" w:type="dxa"/>
            <w:tcBorders>
              <w:top w:val="single" w:sz="6" w:space="0" w:color="auto"/>
              <w:left w:val="single" w:sz="4" w:space="0" w:color="auto"/>
              <w:bottom w:val="single" w:sz="6" w:space="0" w:color="auto"/>
              <w:right w:val="single" w:sz="6" w:space="0" w:color="auto"/>
            </w:tcBorders>
          </w:tcPr>
          <w:p w:rsidR="009C70C6" w:rsidRPr="009C70C6" w:rsidRDefault="009C70C6" w:rsidP="009C70C6">
            <w:pPr>
              <w:rPr>
                <w:b/>
                <w:lang w:eastAsia="uk-UA"/>
              </w:rPr>
            </w:pPr>
            <w:r w:rsidRPr="009C70C6">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9C70C6" w:rsidRPr="009C70C6" w:rsidRDefault="009C70C6" w:rsidP="009C70C6">
            <w:pPr>
              <w:rPr>
                <w:lang w:eastAsia="uk-UA"/>
              </w:rPr>
            </w:pPr>
            <w:r w:rsidRPr="009C70C6">
              <w:rPr>
                <w:lang w:eastAsia="uk-UA"/>
              </w:rPr>
              <w:t>Розрахунок вартості чистих активів відбувався відповідно до пункту 2 статті 14 Закону України "Про акціонерні товариства" № 514-</w:t>
            </w:r>
            <w:r w:rsidRPr="009C70C6">
              <w:rPr>
                <w:lang w:val="en-US" w:eastAsia="uk-UA"/>
              </w:rPr>
              <w:t>VI</w:t>
            </w:r>
            <w:r w:rsidRPr="009C70C6">
              <w:rPr>
                <w:lang w:eastAsia="uk-UA"/>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9C70C6" w:rsidRPr="009C70C6" w:rsidTr="008B103C">
        <w:trPr>
          <w:trHeight w:val="340"/>
        </w:trPr>
        <w:tc>
          <w:tcPr>
            <w:tcW w:w="1188" w:type="dxa"/>
            <w:tcBorders>
              <w:top w:val="single" w:sz="6" w:space="0" w:color="auto"/>
              <w:left w:val="single" w:sz="4" w:space="0" w:color="auto"/>
              <w:bottom w:val="single" w:sz="4" w:space="0" w:color="auto"/>
              <w:right w:val="single" w:sz="6" w:space="0" w:color="auto"/>
            </w:tcBorders>
          </w:tcPr>
          <w:p w:rsidR="009C70C6" w:rsidRPr="009C70C6" w:rsidRDefault="009C70C6" w:rsidP="009C70C6">
            <w:pPr>
              <w:rPr>
                <w:b/>
                <w:lang w:eastAsia="uk-UA"/>
              </w:rPr>
            </w:pPr>
            <w:r w:rsidRPr="009C70C6">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9C70C6" w:rsidRPr="009C70C6" w:rsidRDefault="009C70C6" w:rsidP="009C70C6">
            <w:pPr>
              <w:rPr>
                <w:lang w:eastAsia="uk-UA"/>
              </w:rPr>
            </w:pPr>
            <w:r w:rsidRPr="009C70C6">
              <w:rPr>
                <w:lang w:eastAsia="uk-UA"/>
              </w:rPr>
              <w:t>Розрахункова вартість чистих активів(42954.000 тис.грн. ) більше скоригованого статутного капіталу(7050.000 тис.грн. ).Це відповідає вимогам статті 155 п.3 Цивільного кодексу України. Величина статутного кап</w:t>
            </w:r>
            <w:r w:rsidRPr="009C70C6">
              <w:rPr>
                <w:lang w:val="en-US" w:eastAsia="uk-UA"/>
              </w:rPr>
              <w:t>i</w:t>
            </w:r>
            <w:r w:rsidRPr="009C70C6">
              <w:rPr>
                <w:lang w:eastAsia="uk-UA"/>
              </w:rPr>
              <w:t>талу в</w:t>
            </w:r>
            <w:r w:rsidRPr="009C70C6">
              <w:rPr>
                <w:lang w:val="en-US" w:eastAsia="uk-UA"/>
              </w:rPr>
              <w:t>i</w:t>
            </w:r>
            <w:r w:rsidRPr="009C70C6">
              <w:rPr>
                <w:lang w:eastAsia="uk-UA"/>
              </w:rPr>
              <w:t>дпов</w:t>
            </w:r>
            <w:r w:rsidRPr="009C70C6">
              <w:rPr>
                <w:lang w:val="en-US" w:eastAsia="uk-UA"/>
              </w:rPr>
              <w:t>i</w:t>
            </w:r>
            <w:r w:rsidRPr="009C70C6">
              <w:rPr>
                <w:lang w:eastAsia="uk-UA"/>
              </w:rPr>
              <w:t>дає величин</w:t>
            </w:r>
            <w:r w:rsidRPr="009C70C6">
              <w:rPr>
                <w:lang w:val="en-US" w:eastAsia="uk-UA"/>
              </w:rPr>
              <w:t>i</w:t>
            </w:r>
            <w:r w:rsidRPr="009C70C6">
              <w:rPr>
                <w:lang w:eastAsia="uk-UA"/>
              </w:rPr>
              <w:t xml:space="preserve"> статутного кап</w:t>
            </w:r>
            <w:r w:rsidRPr="009C70C6">
              <w:rPr>
                <w:lang w:val="en-US" w:eastAsia="uk-UA"/>
              </w:rPr>
              <w:t>i</w:t>
            </w:r>
            <w:r w:rsidRPr="009C70C6">
              <w:rPr>
                <w:lang w:eastAsia="uk-UA"/>
              </w:rPr>
              <w:t>талу, розрахованому на к</w:t>
            </w:r>
            <w:r w:rsidRPr="009C70C6">
              <w:rPr>
                <w:lang w:val="en-US" w:eastAsia="uk-UA"/>
              </w:rPr>
              <w:t>i</w:t>
            </w:r>
            <w:r w:rsidRPr="009C70C6">
              <w:rPr>
                <w:lang w:eastAsia="uk-UA"/>
              </w:rPr>
              <w:t>нець року.</w:t>
            </w:r>
          </w:p>
        </w:tc>
      </w:tr>
    </w:tbl>
    <w:p w:rsidR="009C70C6" w:rsidRPr="009C70C6" w:rsidRDefault="009C70C6" w:rsidP="009C70C6">
      <w:pPr>
        <w:spacing w:after="0" w:line="240" w:lineRule="auto"/>
        <w:rPr>
          <w:rFonts w:ascii="Times New Roman" w:eastAsia="Times New Roman" w:hAnsi="Times New Roman" w:cs="Times New Roman"/>
          <w:sz w:val="24"/>
          <w:szCs w:val="24"/>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9C70C6">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9C70C6" w:rsidRPr="009C70C6" w:rsidTr="008B103C">
        <w:tc>
          <w:tcPr>
            <w:tcW w:w="4492" w:type="dxa"/>
            <w:gridSpan w:val="2"/>
          </w:tcPr>
          <w:p w:rsidR="009C70C6" w:rsidRPr="009C70C6" w:rsidRDefault="009C70C6" w:rsidP="009C70C6">
            <w:pPr>
              <w:ind w:left="180" w:hanging="180"/>
              <w:jc w:val="center"/>
              <w:rPr>
                <w:b/>
                <w:bCs/>
                <w:lang w:val="uk-UA" w:eastAsia="uk-UA"/>
              </w:rPr>
            </w:pPr>
            <w:r w:rsidRPr="009C70C6">
              <w:rPr>
                <w:b/>
                <w:bCs/>
                <w:lang w:val="uk-UA" w:eastAsia="uk-UA"/>
              </w:rPr>
              <w:t>Види зобов’</w:t>
            </w:r>
            <w:r w:rsidRPr="009C70C6">
              <w:rPr>
                <w:b/>
                <w:bCs/>
                <w:lang w:val="en-US" w:eastAsia="uk-UA"/>
              </w:rPr>
              <w:t>язань</w:t>
            </w:r>
          </w:p>
        </w:tc>
        <w:tc>
          <w:tcPr>
            <w:tcW w:w="1189" w:type="dxa"/>
          </w:tcPr>
          <w:p w:rsidR="009C70C6" w:rsidRPr="009C70C6" w:rsidRDefault="009C70C6" w:rsidP="009C70C6">
            <w:pPr>
              <w:jc w:val="center"/>
              <w:rPr>
                <w:b/>
                <w:bCs/>
                <w:lang w:val="uk-UA" w:eastAsia="uk-UA"/>
              </w:rPr>
            </w:pPr>
            <w:r w:rsidRPr="009C70C6">
              <w:rPr>
                <w:b/>
                <w:bCs/>
                <w:lang w:val="uk-UA" w:eastAsia="uk-UA"/>
              </w:rPr>
              <w:t>Дата виникнення</w:t>
            </w:r>
          </w:p>
        </w:tc>
        <w:tc>
          <w:tcPr>
            <w:tcW w:w="1385" w:type="dxa"/>
          </w:tcPr>
          <w:p w:rsidR="009C70C6" w:rsidRPr="009C70C6" w:rsidRDefault="009C70C6" w:rsidP="009C70C6">
            <w:pPr>
              <w:jc w:val="center"/>
              <w:rPr>
                <w:b/>
                <w:bCs/>
                <w:lang w:val="uk-UA" w:eastAsia="uk-UA"/>
              </w:rPr>
            </w:pPr>
            <w:r w:rsidRPr="009C70C6">
              <w:rPr>
                <w:b/>
                <w:bCs/>
                <w:lang w:val="uk-UA" w:eastAsia="uk-UA"/>
              </w:rPr>
              <w:t>Непогашена частина боргу (тис.грн.)</w:t>
            </w:r>
          </w:p>
        </w:tc>
        <w:tc>
          <w:tcPr>
            <w:tcW w:w="1651" w:type="dxa"/>
          </w:tcPr>
          <w:p w:rsidR="009C70C6" w:rsidRPr="009C70C6" w:rsidRDefault="009C70C6" w:rsidP="009C70C6">
            <w:pPr>
              <w:jc w:val="center"/>
              <w:rPr>
                <w:b/>
                <w:bCs/>
                <w:lang w:val="uk-UA" w:eastAsia="uk-UA"/>
              </w:rPr>
            </w:pPr>
            <w:r w:rsidRPr="009C70C6">
              <w:rPr>
                <w:b/>
                <w:bCs/>
                <w:lang w:val="uk-UA" w:eastAsia="uk-UA"/>
              </w:rPr>
              <w:t>Відсоток за користування коштами (відсоток річних)</w:t>
            </w:r>
          </w:p>
        </w:tc>
        <w:tc>
          <w:tcPr>
            <w:tcW w:w="1231" w:type="dxa"/>
          </w:tcPr>
          <w:p w:rsidR="009C70C6" w:rsidRPr="009C70C6" w:rsidRDefault="009C70C6" w:rsidP="009C70C6">
            <w:pPr>
              <w:jc w:val="center"/>
              <w:rPr>
                <w:b/>
                <w:bCs/>
                <w:lang w:val="uk-UA" w:eastAsia="uk-UA"/>
              </w:rPr>
            </w:pPr>
            <w:r w:rsidRPr="009C70C6">
              <w:rPr>
                <w:b/>
                <w:bCs/>
                <w:lang w:val="uk-UA" w:eastAsia="uk-UA"/>
              </w:rPr>
              <w:t>Дата погашення</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Кредити банку, у тому числі :</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Зобов'язання за цінними паперами</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у тому числі за облігаціями (за кожним випуском) :</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за іпотечними цінними паперами (за кожним власним випуском):</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за сертифікатами ФОН (за кожним власним випуском):</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За векселями (всього)</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за іншими цінними паперами (у тому числі за похідними цінними паперами) (за кожним видом):</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p>
        </w:tc>
        <w:tc>
          <w:tcPr>
            <w:tcW w:w="1189" w:type="dxa"/>
          </w:tcPr>
          <w:p w:rsidR="009C70C6" w:rsidRPr="009C70C6" w:rsidRDefault="009C70C6" w:rsidP="009C70C6">
            <w:pPr>
              <w:jc w:val="right"/>
              <w:rPr>
                <w:bCs/>
                <w:lang w:val="uk-UA" w:eastAsia="uk-UA"/>
              </w:rPr>
            </w:pPr>
            <w:r w:rsidRPr="009C70C6">
              <w:rPr>
                <w:bCs/>
                <w:lang w:val="uk-UA" w:eastAsia="uk-UA"/>
              </w:rPr>
              <w:t>д/н</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0.000</w:t>
            </w:r>
          </w:p>
        </w:tc>
        <w:tc>
          <w:tcPr>
            <w:tcW w:w="1231" w:type="dxa"/>
          </w:tcPr>
          <w:p w:rsidR="009C70C6" w:rsidRPr="009C70C6" w:rsidRDefault="009C70C6" w:rsidP="009C70C6">
            <w:pPr>
              <w:jc w:val="right"/>
              <w:rPr>
                <w:bCs/>
                <w:lang w:val="uk-UA" w:eastAsia="uk-UA"/>
              </w:rPr>
            </w:pPr>
            <w:r w:rsidRPr="009C70C6">
              <w:rPr>
                <w:bCs/>
                <w:lang w:val="uk-UA" w:eastAsia="uk-UA"/>
              </w:rPr>
              <w:t>д/н</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За фінансовими інвестиціями в корпоративні права (за кожним видом):</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Податкові зобов'язання</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624.00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Фінансова допомога на зворотній основі</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0.00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Інші зобов'язання та забезпечення</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36959.00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4492" w:type="dxa"/>
            <w:gridSpan w:val="2"/>
          </w:tcPr>
          <w:p w:rsidR="009C70C6" w:rsidRPr="009C70C6" w:rsidRDefault="009C70C6" w:rsidP="009C70C6">
            <w:pPr>
              <w:ind w:left="180" w:hanging="180"/>
              <w:rPr>
                <w:bCs/>
                <w:lang w:val="uk-UA" w:eastAsia="uk-UA"/>
              </w:rPr>
            </w:pPr>
            <w:r w:rsidRPr="009C70C6">
              <w:rPr>
                <w:bCs/>
                <w:lang w:val="uk-UA" w:eastAsia="uk-UA"/>
              </w:rPr>
              <w:t>Усього зобов'язань та забезпечень</w:t>
            </w:r>
          </w:p>
        </w:tc>
        <w:tc>
          <w:tcPr>
            <w:tcW w:w="1189" w:type="dxa"/>
          </w:tcPr>
          <w:p w:rsidR="009C70C6" w:rsidRPr="009C70C6" w:rsidRDefault="009C70C6" w:rsidP="009C70C6">
            <w:pPr>
              <w:jc w:val="right"/>
              <w:rPr>
                <w:bCs/>
                <w:lang w:val="uk-UA" w:eastAsia="uk-UA"/>
              </w:rPr>
            </w:pPr>
            <w:r w:rsidRPr="009C70C6">
              <w:rPr>
                <w:bCs/>
                <w:lang w:val="uk-UA" w:eastAsia="uk-UA"/>
              </w:rPr>
              <w:t>Х</w:t>
            </w:r>
          </w:p>
        </w:tc>
        <w:tc>
          <w:tcPr>
            <w:tcW w:w="1385" w:type="dxa"/>
          </w:tcPr>
          <w:p w:rsidR="009C70C6" w:rsidRPr="009C70C6" w:rsidRDefault="009C70C6" w:rsidP="009C70C6">
            <w:pPr>
              <w:jc w:val="right"/>
              <w:rPr>
                <w:bCs/>
                <w:lang w:val="uk-UA" w:eastAsia="uk-UA"/>
              </w:rPr>
            </w:pPr>
            <w:r w:rsidRPr="009C70C6">
              <w:rPr>
                <w:bCs/>
                <w:lang w:val="uk-UA" w:eastAsia="uk-UA"/>
              </w:rPr>
              <w:t>37583.00</w:t>
            </w:r>
          </w:p>
        </w:tc>
        <w:tc>
          <w:tcPr>
            <w:tcW w:w="1651" w:type="dxa"/>
          </w:tcPr>
          <w:p w:rsidR="009C70C6" w:rsidRPr="009C70C6" w:rsidRDefault="009C70C6" w:rsidP="009C70C6">
            <w:pPr>
              <w:jc w:val="right"/>
              <w:rPr>
                <w:bCs/>
                <w:lang w:val="uk-UA" w:eastAsia="uk-UA"/>
              </w:rPr>
            </w:pPr>
            <w:r w:rsidRPr="009C70C6">
              <w:rPr>
                <w:bCs/>
                <w:lang w:val="uk-UA" w:eastAsia="uk-UA"/>
              </w:rPr>
              <w:t>Х</w:t>
            </w:r>
          </w:p>
        </w:tc>
        <w:tc>
          <w:tcPr>
            <w:tcW w:w="1231" w:type="dxa"/>
          </w:tcPr>
          <w:p w:rsidR="009C70C6" w:rsidRPr="009C70C6" w:rsidRDefault="009C70C6" w:rsidP="009C70C6">
            <w:pPr>
              <w:jc w:val="right"/>
              <w:rPr>
                <w:bCs/>
                <w:lang w:val="uk-UA" w:eastAsia="uk-UA"/>
              </w:rPr>
            </w:pPr>
            <w:r w:rsidRPr="009C70C6">
              <w:rPr>
                <w:bCs/>
                <w:lang w:val="uk-UA" w:eastAsia="uk-UA"/>
              </w:rPr>
              <w:t>Х</w:t>
            </w:r>
          </w:p>
        </w:tc>
      </w:tr>
      <w:tr w:rsidR="009C70C6" w:rsidRPr="009C70C6" w:rsidTr="008B103C">
        <w:tc>
          <w:tcPr>
            <w:tcW w:w="737" w:type="dxa"/>
          </w:tcPr>
          <w:p w:rsidR="009C70C6" w:rsidRPr="009C70C6" w:rsidRDefault="009C70C6" w:rsidP="009C70C6">
            <w:pPr>
              <w:rPr>
                <w:b/>
                <w:szCs w:val="24"/>
                <w:lang w:val="en-US" w:eastAsia="uk-UA"/>
              </w:rPr>
            </w:pPr>
            <w:r w:rsidRPr="009C70C6">
              <w:rPr>
                <w:b/>
                <w:szCs w:val="24"/>
                <w:lang w:val="en-US" w:eastAsia="uk-UA"/>
              </w:rPr>
              <w:t>Опис</w:t>
            </w:r>
          </w:p>
        </w:tc>
        <w:tc>
          <w:tcPr>
            <w:tcW w:w="9213" w:type="dxa"/>
            <w:gridSpan w:val="5"/>
          </w:tcPr>
          <w:p w:rsidR="009C70C6" w:rsidRPr="009C70C6" w:rsidRDefault="009C70C6" w:rsidP="009C70C6">
            <w:pPr>
              <w:rPr>
                <w:szCs w:val="24"/>
                <w:lang w:val="en-US" w:eastAsia="uk-UA"/>
              </w:rPr>
            </w:pPr>
            <w:r w:rsidRPr="009C70C6">
              <w:rPr>
                <w:szCs w:val="24"/>
                <w:lang w:val="en-US" w:eastAsia="uk-UA"/>
              </w:rPr>
              <w:t>д/в</w:t>
            </w:r>
          </w:p>
        </w:tc>
      </w:tr>
    </w:tbl>
    <w:p w:rsidR="009C70C6" w:rsidRPr="009C70C6" w:rsidRDefault="009C70C6" w:rsidP="009C70C6">
      <w:pPr>
        <w:spacing w:after="0" w:line="240" w:lineRule="auto"/>
        <w:rPr>
          <w:rFonts w:ascii="Times New Roman" w:eastAsia="Times New Roman" w:hAnsi="Times New Roman" w:cs="Times New Roman"/>
          <w:sz w:val="24"/>
          <w:szCs w:val="24"/>
          <w:lang w:val="en-US" w:eastAsia="uk-UA"/>
        </w:rPr>
      </w:pPr>
    </w:p>
    <w:p w:rsidR="009C70C6" w:rsidRDefault="009C70C6">
      <w:pPr>
        <w:sectPr w:rsidR="009C70C6" w:rsidSect="009C70C6">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9C70C6" w:rsidRPr="009C70C6" w:rsidTr="008B103C">
        <w:tc>
          <w:tcPr>
            <w:tcW w:w="9720" w:type="dxa"/>
            <w:tcMar>
              <w:top w:w="60" w:type="dxa"/>
              <w:left w:w="60" w:type="dxa"/>
              <w:bottom w:w="60" w:type="dxa"/>
              <w:right w:w="60" w:type="dxa"/>
            </w:tcMar>
            <w:vAlign w:val="center"/>
          </w:tcPr>
          <w:p w:rsidR="009C70C6" w:rsidRPr="009C70C6" w:rsidRDefault="009C70C6" w:rsidP="009C70C6">
            <w:pPr>
              <w:spacing w:after="0" w:line="240" w:lineRule="auto"/>
              <w:ind w:left="-210"/>
              <w:jc w:val="center"/>
              <w:rPr>
                <w:rFonts w:ascii="Times New Roman" w:eastAsia="Times New Roman" w:hAnsi="Times New Roman" w:cs="Times New Roman"/>
                <w:b/>
                <w:bCs/>
                <w:sz w:val="28"/>
                <w:szCs w:val="28"/>
                <w:lang w:val="uk-UA" w:eastAsia="uk-UA"/>
              </w:rPr>
            </w:pPr>
            <w:r w:rsidRPr="009C70C6">
              <w:rPr>
                <w:rFonts w:ascii="Times New Roman" w:eastAsia="Times New Roman" w:hAnsi="Times New Roman" w:cs="Times New Roman"/>
                <w:b/>
                <w:color w:val="000000"/>
                <w:sz w:val="28"/>
                <w:szCs w:val="28"/>
                <w:lang w:eastAsia="uk-UA"/>
              </w:rPr>
              <w:lastRenderedPageBreak/>
              <w:t>6</w:t>
            </w:r>
            <w:r w:rsidRPr="009C70C6">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7"/>
        <w:gridCol w:w="6575"/>
      </w:tblGrid>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Публічне акціонерне товариство "Національний депозитарій України"</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Організаційно-правова форма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Публiчне акцiонерне товариство</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Ідентифікаційний код юридичної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30370711</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Місцезнаходження</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01001 Київська область д/в м. Київ вул.Тропініна, 7-г</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Номер ліцензії або іншого документа на цей 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Назва державного органу, що видав ліцензію або інший документ</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Дата видачі ліцензії або іншого документа</w:t>
            </w:r>
          </w:p>
        </w:tc>
        <w:tc>
          <w:tcPr>
            <w:tcW w:w="6803" w:type="dxa"/>
            <w:shd w:val="clear" w:color="auto" w:fill="auto"/>
          </w:tcPr>
          <w:p w:rsidR="009C70C6" w:rsidRPr="009C70C6" w:rsidRDefault="009C70C6" w:rsidP="009C70C6">
            <w:pPr>
              <w:rPr>
                <w:szCs w:val="24"/>
                <w:lang w:val="uk-UA" w:eastAsia="uk-UA"/>
              </w:rPr>
            </w:pP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Міжміський код та телефон</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(044) 591-04-00</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Факс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(044) 591-04-00</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Депозитарна діяльність Центрального депозитарію цінних паперів, яка не підлягає ліцензуванню</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Опис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З Центральним депозитарiєм укладено договiр на обслуговування емiсiї.</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Товариство з обмеженою відповідальністю "Аудиторська компанія "Аваль"</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Організаційно-правова форма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Товариство з обмеженою вiдповiдальнiстю</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Ідентифікаційний код юридичної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32440628</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Місцезнаходження</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69032 Запорiзька область Ленiнський м. Запорiжжя вул. Рекордна, 11/9</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Номер ліцензії або іншого документа на цей 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3167</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Назва державного органу, що видав ліцензію або інший документ</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Аудиторська палата України</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Дата видачі ліцензії або іншого документа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28.03.2003</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Міжміський код та телефон</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061 - 284-90-84</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Факс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061 - 284-90-84</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Аудиторська дiяльнiсть</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Опис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Товариство з обмеженою відповідальністю "Аудиторська компанія "Аваль"  надає послуги щодо проведення аудиторської перевірки фінансової звітності емітента за рік у відповідності з вимогами чинного законодавства України та договору.</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Товариство з обмеженою відповідальністю "РІФ-НР"</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Організаційно-правова форма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Товариство з обмеженою вiдповiдальнiстю</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Ідентифікаційний код юридичної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33328332</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Місцезнаходження</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69002 Запорiзька область Жовтневий м. Запоріжжя вул. Грязнова, 53</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Номер ліцензії або іншого документа на цей 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АЕ №263365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Назва державного органу, що видав ліцензію або інший документ</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Національна комісія з цінних паперів та фондового ринку</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Дата видачі ліцензії або іншого документа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24.09.2013</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Міжміський код та телефон</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061 - 2138665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Факс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061 - 2138665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Депозитарна діяльність депозитарної установи</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Опис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 xml:space="preserve">Товариство з обмеженою відповідальністю "РІФ-НР" надає емітенту послуги щодо вiдкриття рахункiв у цiнних паперах власникам акцiй, під </w:t>
            </w:r>
            <w:r w:rsidRPr="009C70C6">
              <w:rPr>
                <w:szCs w:val="24"/>
                <w:lang w:val="uk-UA" w:eastAsia="uk-UA"/>
              </w:rPr>
              <w:lastRenderedPageBreak/>
              <w:t xml:space="preserve">час дематеріалізаціх випуску та обслуговування цих рахунків у відповідності з вимогами чинного законодавства України та договору.              </w:t>
            </w:r>
          </w:p>
          <w:p w:rsidR="009C70C6" w:rsidRPr="009C70C6" w:rsidRDefault="009C70C6" w:rsidP="009C70C6">
            <w:pPr>
              <w:rPr>
                <w:szCs w:val="24"/>
                <w:lang w:val="uk-UA" w:eastAsia="uk-UA"/>
              </w:rPr>
            </w:pP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ДУ "Агентство з розвитку інфраструктури фондового ринку України"</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Організаційно-правова форма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Державна органiзацiя (установа, заклад)</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Ідентифікаційний код юридичної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21676262</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Місцезнаходження</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03150 УКРАЇНА д/н м.Київ вул. Бориса Грінченка, 3, поверх 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Номер ліцензії або іншого документа на цей 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DR/00002/ARM</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Назва державного органу, що видав ліцензію або інший документ</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НКЦПФР</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Дата видачі ліцензії або іншого документа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18.02.2019</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Міжміський код та телефон</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(044) 287-56-70</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Факс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(044) 287-56-73</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Діяльність з подання звітності та/або адміністративних даних до НКЦПФР</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Опис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Подання звітності до НКЦПФР</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ДУ "Агентство з розвитку інфраструктури фондового ринку України"</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Організаційно-правова форма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Державна органiзацiя (установа, заклад)</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Ідентифікаційний код юридичної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21676262</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Місцезнаходження</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03150 УКРАЇНА д/н м.Київ вул. Бориса Грінченка, 3, поверх 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Номер ліцензії або іншого документа на цей 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DR/00001/APA</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Назва державного органу, що видав ліцензію або інший документ</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НКЦПФР</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Дата видачі ліцензії або іншого документа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18.02.2019</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Міжміський код та телефон</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(044) 287-56-70</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Факс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(044) 287-56-73</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Діяльність з оприлюднення регульованої інформації від імені учасників фондового ринку</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Опис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Оприлюднення регульованої інформації</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Товариство з обмеженою відповідальністю Аудиторська фірма "Капітал"</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Організаційно-правова форма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Товариство з обмеженою вiдповiдальнiстю</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Ідентифікаційний код юридичної особи</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20503140</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Місцезнаходження</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69035 Запорiзька область д/н м. Запоріжжя вул. Леоніда Жаботинського буд.25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Номер ліцензії або іншого документа на цей 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4645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Назва державного органу, що видав ліцензію або інший документ</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Аудиторська палата України</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Дата видачі ліцензії або іншого документа</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24.09.2015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Міжміський код та телефон</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(061) 213-17-45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Факс</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(061) 213-17-45</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Вид діяльності</w:t>
            </w:r>
          </w:p>
        </w:tc>
        <w:tc>
          <w:tcPr>
            <w:tcW w:w="6803" w:type="dxa"/>
            <w:shd w:val="clear" w:color="auto" w:fill="auto"/>
          </w:tcPr>
          <w:p w:rsidR="009C70C6" w:rsidRPr="009C70C6" w:rsidRDefault="009C70C6" w:rsidP="009C70C6">
            <w:pPr>
              <w:rPr>
                <w:szCs w:val="24"/>
                <w:lang w:val="uk-UA" w:eastAsia="uk-UA"/>
              </w:rPr>
            </w:pPr>
            <w:r w:rsidRPr="009C70C6">
              <w:rPr>
                <w:szCs w:val="24"/>
                <w:lang w:val="uk-UA" w:eastAsia="uk-UA"/>
              </w:rPr>
              <w:t>Аудиторська діяльність</w:t>
            </w:r>
          </w:p>
        </w:tc>
      </w:tr>
      <w:tr w:rsidR="009C70C6" w:rsidRPr="009C70C6" w:rsidTr="008B103C">
        <w:tc>
          <w:tcPr>
            <w:tcW w:w="3401" w:type="dxa"/>
            <w:shd w:val="clear" w:color="auto" w:fill="auto"/>
          </w:tcPr>
          <w:p w:rsidR="009C70C6" w:rsidRPr="009C70C6" w:rsidRDefault="009C70C6" w:rsidP="009C70C6">
            <w:pPr>
              <w:rPr>
                <w:b/>
                <w:szCs w:val="24"/>
                <w:lang w:val="uk-UA" w:eastAsia="uk-UA"/>
              </w:rPr>
            </w:pPr>
            <w:r w:rsidRPr="009C70C6">
              <w:rPr>
                <w:b/>
                <w:szCs w:val="24"/>
                <w:lang w:val="uk-UA" w:eastAsia="uk-UA"/>
              </w:rPr>
              <w:t>Опис</w:t>
            </w:r>
          </w:p>
        </w:tc>
        <w:tc>
          <w:tcPr>
            <w:tcW w:w="6803" w:type="dxa"/>
            <w:shd w:val="clear" w:color="auto" w:fill="auto"/>
          </w:tcPr>
          <w:p w:rsidR="009C70C6" w:rsidRPr="009C70C6" w:rsidRDefault="003B4A83" w:rsidP="009C70C6">
            <w:pPr>
              <w:rPr>
                <w:szCs w:val="24"/>
                <w:lang w:val="uk-UA" w:eastAsia="uk-UA"/>
              </w:rPr>
            </w:pPr>
            <w:r w:rsidRPr="003B4A83">
              <w:rPr>
                <w:szCs w:val="24"/>
                <w:lang w:val="uk-UA" w:eastAsia="uk-UA"/>
              </w:rPr>
              <w:t xml:space="preserve">Товариство з обмеженою відповідальністю Аудиторська фірма "Капітал"  надає послуги щодо проведення аудиторської перевірки фінансової </w:t>
            </w:r>
            <w:r w:rsidRPr="003B4A83">
              <w:rPr>
                <w:szCs w:val="24"/>
                <w:lang w:val="uk-UA" w:eastAsia="uk-UA"/>
              </w:rPr>
              <w:lastRenderedPageBreak/>
              <w:t xml:space="preserve">звітності емітента за рік у відповідності з вимогами чинного законодавства України та договору.              </w:t>
            </w:r>
          </w:p>
        </w:tc>
      </w:tr>
    </w:tbl>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9C70C6" w:rsidRDefault="009C70C6" w:rsidP="009C70C6">
      <w:pPr>
        <w:spacing w:after="0" w:line="240" w:lineRule="auto"/>
        <w:rPr>
          <w:rFonts w:ascii="Times New Roman" w:eastAsia="Times New Roman" w:hAnsi="Times New Roman" w:cs="Times New Roman"/>
          <w:sz w:val="20"/>
          <w:szCs w:val="24"/>
          <w:lang w:val="uk-UA" w:eastAsia="uk-UA"/>
        </w:rPr>
      </w:pPr>
    </w:p>
    <w:p w:rsidR="009C70C6" w:rsidRPr="008B103C" w:rsidRDefault="009C70C6">
      <w:pPr>
        <w:rPr>
          <w:lang w:val="uk-UA"/>
        </w:rPr>
        <w:sectPr w:rsidR="009C70C6" w:rsidRPr="008B103C" w:rsidSect="009C70C6">
          <w:pgSz w:w="11906" w:h="16838"/>
          <w:pgMar w:top="363" w:right="567" w:bottom="363" w:left="1417" w:header="709" w:footer="709" w:gutter="0"/>
          <w:cols w:space="708"/>
          <w:docGrid w:linePitch="360"/>
        </w:sectPr>
      </w:pPr>
    </w:p>
    <w:p w:rsidR="009C70C6" w:rsidRPr="009C70C6" w:rsidRDefault="009C70C6" w:rsidP="009C70C6">
      <w:pPr>
        <w:widowControl w:val="0"/>
        <w:spacing w:after="0" w:line="240" w:lineRule="auto"/>
        <w:ind w:firstLine="567"/>
        <w:jc w:val="right"/>
        <w:rPr>
          <w:rFonts w:ascii="Times New Roman" w:eastAsia="Times New Roman" w:hAnsi="Times New Roman" w:cs="Times New Roman"/>
          <w:b/>
          <w:lang w:val="uk-UA"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val="uk-UA" w:eastAsia="ru-RU"/>
              </w:rPr>
            </w:pPr>
          </w:p>
        </w:tc>
        <w:tc>
          <w:tcPr>
            <w:tcW w:w="1956" w:type="dxa"/>
            <w:gridSpan w:val="3"/>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uk-UA"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Коди</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9C70C6" w:rsidRPr="009C70C6" w:rsidRDefault="009C70C6" w:rsidP="009C70C6">
            <w:pPr>
              <w:widowControl w:val="0"/>
              <w:spacing w:after="0" w:line="240" w:lineRule="auto"/>
              <w:jc w:val="center"/>
              <w:rPr>
                <w:rFonts w:ascii="Times New Roman" w:eastAsia="Times New Roman" w:hAnsi="Times New Roman" w:cs="Times New Roman"/>
                <w:sz w:val="16"/>
                <w:szCs w:val="16"/>
                <w:lang w:eastAsia="ru-RU"/>
              </w:rPr>
            </w:pPr>
            <w:r w:rsidRPr="009C70C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C70C6" w:rsidRPr="009C70C6" w:rsidRDefault="009C70C6" w:rsidP="009C70C6">
            <w:pPr>
              <w:widowControl w:val="0"/>
              <w:spacing w:after="0" w:line="240" w:lineRule="auto"/>
              <w:rPr>
                <w:rFonts w:ascii="Times New Roman" w:eastAsia="Times New Roman" w:hAnsi="Times New Roman" w:cs="Times New Roman"/>
                <w:bCs/>
                <w:sz w:val="18"/>
                <w:szCs w:val="18"/>
                <w:lang w:val="en-US" w:eastAsia="ru-RU"/>
              </w:rPr>
            </w:pPr>
            <w:r w:rsidRPr="009C70C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C70C6" w:rsidRPr="009C70C6" w:rsidRDefault="009C70C6" w:rsidP="009C70C6">
            <w:pPr>
              <w:widowControl w:val="0"/>
              <w:spacing w:after="0" w:line="240" w:lineRule="auto"/>
              <w:rPr>
                <w:rFonts w:ascii="Times New Roman" w:eastAsia="Times New Roman" w:hAnsi="Times New Roman" w:cs="Times New Roman"/>
                <w:bCs/>
                <w:sz w:val="18"/>
                <w:szCs w:val="18"/>
                <w:lang w:val="en-US" w:eastAsia="ru-RU"/>
              </w:rPr>
            </w:pPr>
            <w:r w:rsidRPr="009C70C6">
              <w:rPr>
                <w:rFonts w:ascii="Times New Roman" w:eastAsia="Times New Roman" w:hAnsi="Times New Roman" w:cs="Times New Roman"/>
                <w:bCs/>
                <w:sz w:val="18"/>
                <w:szCs w:val="18"/>
                <w:lang w:val="en-US" w:eastAsia="ru-RU"/>
              </w:rPr>
              <w:t>01</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 xml:space="preserve">Підприємство  </w:t>
            </w:r>
            <w:r w:rsidRPr="009C70C6">
              <w:rPr>
                <w:rFonts w:ascii="Times New Roman" w:eastAsia="Times New Roman" w:hAnsi="Times New Roman" w:cs="Times New Roman"/>
                <w:sz w:val="18"/>
                <w:szCs w:val="18"/>
                <w:lang w:eastAsia="ru-RU"/>
              </w:rPr>
              <w:t xml:space="preserve"> </w:t>
            </w:r>
            <w:r w:rsidRPr="009C70C6">
              <w:rPr>
                <w:rFonts w:ascii="Times New Roman" w:eastAsia="Times New Roman" w:hAnsi="Times New Roman" w:cs="Times New Roman"/>
                <w:sz w:val="18"/>
                <w:szCs w:val="18"/>
                <w:u w:val="single"/>
                <w:lang w:eastAsia="ru-RU"/>
              </w:rPr>
              <w:t>Приватне акц</w:t>
            </w:r>
            <w:r w:rsidRPr="009C70C6">
              <w:rPr>
                <w:rFonts w:ascii="Times New Roman" w:eastAsia="Times New Roman" w:hAnsi="Times New Roman" w:cs="Times New Roman"/>
                <w:sz w:val="18"/>
                <w:szCs w:val="18"/>
                <w:u w:val="single"/>
                <w:lang w:val="en-US" w:eastAsia="ru-RU"/>
              </w:rPr>
              <w:t>i</w:t>
            </w:r>
            <w:r w:rsidRPr="009C70C6">
              <w:rPr>
                <w:rFonts w:ascii="Times New Roman" w:eastAsia="Times New Roman" w:hAnsi="Times New Roman" w:cs="Times New Roman"/>
                <w:sz w:val="18"/>
                <w:szCs w:val="18"/>
                <w:u w:val="single"/>
                <w:lang w:eastAsia="ru-RU"/>
              </w:rPr>
              <w:t>онерне товариство "Страхова компан</w:t>
            </w:r>
            <w:r w:rsidRPr="009C70C6">
              <w:rPr>
                <w:rFonts w:ascii="Times New Roman" w:eastAsia="Times New Roman" w:hAnsi="Times New Roman" w:cs="Times New Roman"/>
                <w:sz w:val="18"/>
                <w:szCs w:val="18"/>
                <w:u w:val="single"/>
                <w:lang w:val="en-US" w:eastAsia="ru-RU"/>
              </w:rPr>
              <w:t>i</w:t>
            </w:r>
            <w:r w:rsidRPr="009C70C6">
              <w:rPr>
                <w:rFonts w:ascii="Times New Roman" w:eastAsia="Times New Roman" w:hAnsi="Times New Roman" w:cs="Times New Roman"/>
                <w:sz w:val="18"/>
                <w:szCs w:val="18"/>
                <w:u w:val="single"/>
                <w:lang w:eastAsia="ru-RU"/>
              </w:rPr>
              <w:t>я "Оранта-С</w:t>
            </w:r>
            <w:r w:rsidRPr="009C70C6">
              <w:rPr>
                <w:rFonts w:ascii="Times New Roman" w:eastAsia="Times New Roman" w:hAnsi="Times New Roman" w:cs="Times New Roman"/>
                <w:sz w:val="18"/>
                <w:szCs w:val="18"/>
                <w:u w:val="single"/>
                <w:lang w:val="en-US" w:eastAsia="ru-RU"/>
              </w:rPr>
              <w:t>i</w:t>
            </w:r>
            <w:r w:rsidRPr="009C70C6">
              <w:rPr>
                <w:rFonts w:ascii="Times New Roman" w:eastAsia="Times New Roman" w:hAnsi="Times New Roman" w:cs="Times New Roman"/>
                <w:sz w:val="18"/>
                <w:szCs w:val="18"/>
                <w:u w:val="single"/>
                <w:lang w:eastAsia="ru-RU"/>
              </w:rPr>
              <w:t>ч"</w:t>
            </w:r>
          </w:p>
        </w:tc>
        <w:tc>
          <w:tcPr>
            <w:tcW w:w="1956" w:type="dxa"/>
            <w:gridSpan w:val="3"/>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02307292</w:t>
            </w:r>
          </w:p>
        </w:tc>
      </w:tr>
      <w:tr w:rsidR="009C70C6" w:rsidRPr="009C70C6" w:rsidTr="008B103C">
        <w:trPr>
          <w:trHeight w:val="199"/>
        </w:trPr>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uk-UA" w:eastAsia="ru-RU"/>
              </w:rPr>
              <w:t xml:space="preserve">Територія </w:t>
            </w:r>
            <w:r w:rsidRPr="009C70C6">
              <w:rPr>
                <w:rFonts w:ascii="Times New Roman" w:eastAsia="Times New Roman" w:hAnsi="Times New Roman" w:cs="Times New Roman"/>
                <w:sz w:val="18"/>
                <w:szCs w:val="18"/>
                <w:lang w:val="en-US" w:eastAsia="ru-RU"/>
              </w:rPr>
              <w:t xml:space="preserve"> </w:t>
            </w:r>
            <w:r w:rsidRPr="009C70C6">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2310136700</w:t>
            </w:r>
          </w:p>
        </w:tc>
      </w:tr>
      <w:tr w:rsidR="009C70C6" w:rsidRPr="009C70C6" w:rsidTr="008B103C">
        <w:trPr>
          <w:trHeight w:val="199"/>
        </w:trPr>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Організаційно-правова форма господарювання</w:t>
            </w:r>
            <w:r w:rsidRPr="009C70C6">
              <w:rPr>
                <w:rFonts w:ascii="Times New Roman" w:eastAsia="Times New Roman" w:hAnsi="Times New Roman" w:cs="Times New Roman"/>
                <w:sz w:val="18"/>
                <w:szCs w:val="18"/>
                <w:lang w:eastAsia="ru-RU"/>
              </w:rPr>
              <w:t xml:space="preserve">  </w:t>
            </w:r>
            <w:r w:rsidRPr="009C70C6">
              <w:rPr>
                <w:rFonts w:ascii="Times New Roman" w:eastAsia="Times New Roman" w:hAnsi="Times New Roman" w:cs="Times New Roman"/>
                <w:sz w:val="18"/>
                <w:szCs w:val="18"/>
                <w:u w:val="single"/>
                <w:lang w:eastAsia="ru-RU"/>
              </w:rPr>
              <w:t>ПРИВАТНЕ АКЦ</w:t>
            </w:r>
            <w:r w:rsidRPr="009C70C6">
              <w:rPr>
                <w:rFonts w:ascii="Times New Roman" w:eastAsia="Times New Roman" w:hAnsi="Times New Roman" w:cs="Times New Roman"/>
                <w:sz w:val="18"/>
                <w:szCs w:val="18"/>
                <w:u w:val="single"/>
                <w:lang w:val="en-US" w:eastAsia="ru-RU"/>
              </w:rPr>
              <w:t>I</w:t>
            </w:r>
            <w:r w:rsidRPr="009C70C6">
              <w:rPr>
                <w:rFonts w:ascii="Times New Roman" w:eastAsia="Times New Roman" w:hAnsi="Times New Roman" w:cs="Times New Roman"/>
                <w:sz w:val="18"/>
                <w:szCs w:val="18"/>
                <w:u w:val="single"/>
                <w:lang w:eastAsia="ru-RU"/>
              </w:rPr>
              <w:t>ОНЕРНЕ ТОВАРИСТВО</w:t>
            </w:r>
          </w:p>
        </w:tc>
        <w:tc>
          <w:tcPr>
            <w:tcW w:w="1956" w:type="dxa"/>
            <w:gridSpan w:val="3"/>
          </w:tcPr>
          <w:p w:rsidR="009C70C6" w:rsidRPr="009C70C6" w:rsidRDefault="009C70C6" w:rsidP="009C70C6">
            <w:pPr>
              <w:widowControl w:val="0"/>
              <w:spacing w:after="0" w:line="240" w:lineRule="auto"/>
              <w:rPr>
                <w:rFonts w:ascii="Times New Roman" w:eastAsia="Times New Roman" w:hAnsi="Times New Roman" w:cs="Times New Roman"/>
                <w:sz w:val="18"/>
                <w:szCs w:val="18"/>
                <w:lang w:val="uk-UA" w:eastAsia="ru-RU"/>
              </w:rPr>
            </w:pPr>
            <w:r w:rsidRPr="009C70C6">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111</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eastAsia="ru-RU"/>
              </w:rPr>
              <w:t xml:space="preserve">Вид економічної діяльності  </w:t>
            </w:r>
            <w:r w:rsidRPr="009C70C6">
              <w:rPr>
                <w:rFonts w:ascii="Times New Roman" w:eastAsia="Times New Roman" w:hAnsi="Times New Roman" w:cs="Times New Roman"/>
                <w:sz w:val="18"/>
                <w:szCs w:val="18"/>
                <w:u w:val="single"/>
                <w:lang w:eastAsia="ru-RU"/>
              </w:rPr>
              <w:t>ІНШІ ВИДИ СТРАХУВАННЯ, КРІМ СТРАХУВАННЯ ЖИТТЯ</w:t>
            </w:r>
            <w:r w:rsidRPr="009C70C6">
              <w:rPr>
                <w:rFonts w:ascii="Times New Roman" w:eastAsia="Times New Roman" w:hAnsi="Times New Roman" w:cs="Times New Roman"/>
                <w:sz w:val="18"/>
                <w:szCs w:val="18"/>
                <w:u w:val="single"/>
                <w:lang w:val="en-US" w:eastAsia="ru-RU"/>
              </w:rPr>
              <w:t> </w:t>
            </w:r>
          </w:p>
        </w:tc>
        <w:tc>
          <w:tcPr>
            <w:tcW w:w="1956" w:type="dxa"/>
            <w:gridSpan w:val="3"/>
            <w:tcBorders>
              <w:top w:val="nil"/>
              <w:left w:val="nil"/>
              <w:bottom w:val="nil"/>
              <w:right w:val="single" w:sz="4" w:space="0" w:color="auto"/>
            </w:tcBorders>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65.12 </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eastAsia="ru-RU"/>
              </w:rPr>
              <w:t>Середн</w:t>
            </w:r>
            <w:r w:rsidRPr="009C70C6">
              <w:rPr>
                <w:rFonts w:ascii="Times New Roman" w:eastAsia="Times New Roman" w:hAnsi="Times New Roman" w:cs="Times New Roman"/>
                <w:sz w:val="18"/>
                <w:szCs w:val="18"/>
                <w:lang w:val="uk-UA" w:eastAsia="ru-RU"/>
              </w:rPr>
              <w:t>я кількість працівників</w:t>
            </w:r>
            <w:r w:rsidRPr="009C70C6">
              <w:rPr>
                <w:rFonts w:ascii="Times New Roman" w:eastAsia="Times New Roman" w:hAnsi="Times New Roman" w:cs="Times New Roman"/>
                <w:sz w:val="18"/>
                <w:szCs w:val="18"/>
                <w:lang w:eastAsia="ru-RU"/>
              </w:rPr>
              <w:t xml:space="preserve">  </w:t>
            </w:r>
            <w:r w:rsidRPr="009C70C6">
              <w:rPr>
                <w:rFonts w:ascii="Times New Roman" w:eastAsia="Times New Roman" w:hAnsi="Times New Roman" w:cs="Times New Roman"/>
                <w:sz w:val="18"/>
                <w:szCs w:val="18"/>
                <w:u w:val="single"/>
                <w:lang w:val="en-US" w:eastAsia="ru-RU"/>
              </w:rPr>
              <w:t>230</w:t>
            </w:r>
          </w:p>
        </w:tc>
        <w:tc>
          <w:tcPr>
            <w:tcW w:w="1956" w:type="dxa"/>
            <w:gridSpan w:val="3"/>
          </w:tcPr>
          <w:p w:rsidR="009C70C6" w:rsidRPr="009C70C6" w:rsidRDefault="009C70C6" w:rsidP="009C70C6">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Одиниця виміру</w:t>
            </w:r>
            <w:r w:rsidRPr="009C70C6">
              <w:rPr>
                <w:rFonts w:ascii="Times New Roman" w:eastAsia="Times New Roman" w:hAnsi="Times New Roman" w:cs="Times New Roman"/>
                <w:noProof/>
                <w:sz w:val="18"/>
                <w:szCs w:val="18"/>
                <w:lang w:eastAsia="ru-RU"/>
              </w:rPr>
              <w:t xml:space="preserve"> :</w:t>
            </w:r>
            <w:r w:rsidRPr="009C70C6">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eastAsia="ru-RU"/>
              </w:rPr>
              <w:t xml:space="preserve">Адреса </w:t>
            </w:r>
            <w:r w:rsidRPr="009C70C6">
              <w:rPr>
                <w:rFonts w:ascii="Times New Roman" w:eastAsia="Times New Roman" w:hAnsi="Times New Roman" w:cs="Times New Roman"/>
                <w:sz w:val="18"/>
                <w:szCs w:val="18"/>
                <w:u w:val="single"/>
                <w:lang w:eastAsia="ru-RU"/>
              </w:rPr>
              <w:t>69104 Запор</w:t>
            </w:r>
            <w:r w:rsidRPr="009C70C6">
              <w:rPr>
                <w:rFonts w:ascii="Times New Roman" w:eastAsia="Times New Roman" w:hAnsi="Times New Roman" w:cs="Times New Roman"/>
                <w:sz w:val="18"/>
                <w:szCs w:val="18"/>
                <w:u w:val="single"/>
                <w:lang w:val="en-US" w:eastAsia="ru-RU"/>
              </w:rPr>
              <w:t>i</w:t>
            </w:r>
            <w:r w:rsidRPr="009C70C6">
              <w:rPr>
                <w:rFonts w:ascii="Times New Roman" w:eastAsia="Times New Roman" w:hAnsi="Times New Roman" w:cs="Times New Roman"/>
                <w:sz w:val="18"/>
                <w:szCs w:val="18"/>
                <w:u w:val="single"/>
                <w:lang w:eastAsia="ru-RU"/>
              </w:rPr>
              <w:t>зька область м. Запор</w:t>
            </w:r>
            <w:r w:rsidRPr="009C70C6">
              <w:rPr>
                <w:rFonts w:ascii="Times New Roman" w:eastAsia="Times New Roman" w:hAnsi="Times New Roman" w:cs="Times New Roman"/>
                <w:sz w:val="18"/>
                <w:szCs w:val="18"/>
                <w:u w:val="single"/>
                <w:lang w:val="en-US" w:eastAsia="ru-RU"/>
              </w:rPr>
              <w:t>i</w:t>
            </w:r>
            <w:r w:rsidRPr="009C70C6">
              <w:rPr>
                <w:rFonts w:ascii="Times New Roman" w:eastAsia="Times New Roman" w:hAnsi="Times New Roman" w:cs="Times New Roman"/>
                <w:sz w:val="18"/>
                <w:szCs w:val="18"/>
                <w:u w:val="single"/>
                <w:lang w:eastAsia="ru-RU"/>
              </w:rPr>
              <w:t>жжя вул. Європейська, 16, т.0612 - 951501</w:t>
            </w:r>
          </w:p>
          <w:p w:rsidR="009C70C6" w:rsidRPr="009C70C6" w:rsidRDefault="009C70C6" w:rsidP="009C70C6">
            <w:pPr>
              <w:widowControl w:val="0"/>
              <w:spacing w:after="0" w:line="240" w:lineRule="auto"/>
              <w:rPr>
                <w:rFonts w:ascii="Times New Roman" w:eastAsia="Times New Roman" w:hAnsi="Times New Roman" w:cs="Times New Roman"/>
                <w:sz w:val="18"/>
                <w:szCs w:val="18"/>
                <w:lang w:val="uk-UA" w:eastAsia="ru-RU"/>
              </w:rPr>
            </w:pPr>
          </w:p>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p>
        </w:tc>
      </w:tr>
      <w:tr w:rsidR="009C70C6" w:rsidRPr="009C70C6" w:rsidTr="008B103C">
        <w:trPr>
          <w:gridAfter w:val="4"/>
          <w:wAfter w:w="3260" w:type="dxa"/>
        </w:trPr>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9C70C6" w:rsidRPr="009C70C6" w:rsidRDefault="009C70C6" w:rsidP="009C70C6">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20"/>
                <w:szCs w:val="20"/>
                <w:lang w:eastAsia="ru-RU"/>
              </w:rPr>
              <w:t xml:space="preserve"> </w:t>
            </w:r>
          </w:p>
        </w:tc>
      </w:tr>
      <w:tr w:rsidR="009C70C6" w:rsidRPr="009C70C6" w:rsidTr="008B103C">
        <w:trPr>
          <w:gridAfter w:val="4"/>
          <w:wAfter w:w="3260" w:type="dxa"/>
        </w:trPr>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9C70C6" w:rsidRPr="009C70C6" w:rsidRDefault="009C70C6" w:rsidP="009C70C6">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20"/>
                <w:szCs w:val="20"/>
                <w:lang w:val="en-US" w:eastAsia="ru-RU"/>
              </w:rPr>
            </w:pPr>
            <w:r w:rsidRPr="009C70C6">
              <w:rPr>
                <w:rFonts w:ascii="Times New Roman" w:eastAsia="Times New Roman" w:hAnsi="Times New Roman" w:cs="Times New Roman"/>
                <w:sz w:val="20"/>
                <w:szCs w:val="20"/>
                <w:lang w:val="en-US" w:eastAsia="ru-RU"/>
              </w:rPr>
              <w:t>V</w:t>
            </w:r>
          </w:p>
        </w:tc>
      </w:tr>
    </w:tbl>
    <w:p w:rsidR="009C70C6" w:rsidRPr="009C70C6" w:rsidRDefault="009C70C6" w:rsidP="009C70C6">
      <w:pPr>
        <w:widowControl w:val="0"/>
        <w:spacing w:after="0" w:line="240" w:lineRule="auto"/>
        <w:jc w:val="center"/>
        <w:rPr>
          <w:rFonts w:ascii="Times New Roman" w:eastAsia="Times New Roman" w:hAnsi="Times New Roman" w:cs="Times New Roman"/>
          <w:b/>
          <w:bCs/>
          <w:lang w:val="uk-UA" w:eastAsia="ru-RU"/>
        </w:rPr>
      </w:pPr>
    </w:p>
    <w:p w:rsidR="009C70C6" w:rsidRPr="009C70C6" w:rsidRDefault="009C70C6" w:rsidP="009C70C6">
      <w:pPr>
        <w:widowControl w:val="0"/>
        <w:spacing w:after="0" w:line="240" w:lineRule="auto"/>
        <w:jc w:val="center"/>
        <w:rPr>
          <w:rFonts w:ascii="Times New Roman" w:eastAsia="Times New Roman" w:hAnsi="Times New Roman" w:cs="Times New Roman"/>
          <w:b/>
          <w:bCs/>
          <w:lang w:eastAsia="ru-RU"/>
        </w:rPr>
      </w:pPr>
      <w:r w:rsidRPr="009C70C6">
        <w:rPr>
          <w:rFonts w:ascii="Times New Roman" w:eastAsia="Times New Roman" w:hAnsi="Times New Roman" w:cs="Times New Roman"/>
          <w:b/>
          <w:bCs/>
          <w:lang w:eastAsia="ru-RU"/>
        </w:rPr>
        <w:t xml:space="preserve">Баланс ( Звіт про фінансовий стан ) на "31" грудня 2020 р. </w:t>
      </w:r>
    </w:p>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9C70C6" w:rsidRPr="009C70C6" w:rsidTr="008B103C">
        <w:trPr>
          <w:jc w:val="right"/>
        </w:trPr>
        <w:tc>
          <w:tcPr>
            <w:tcW w:w="8640" w:type="dxa"/>
            <w:tcBorders>
              <w:right w:val="single" w:sz="4" w:space="0" w:color="auto"/>
            </w:tcBorders>
            <w:vAlign w:val="center"/>
          </w:tcPr>
          <w:p w:rsidR="009C70C6" w:rsidRPr="009C70C6" w:rsidRDefault="009C70C6" w:rsidP="009C70C6">
            <w:pPr>
              <w:widowControl w:val="0"/>
              <w:spacing w:after="0" w:line="240" w:lineRule="auto"/>
              <w:rPr>
                <w:rFonts w:ascii="Times New Roman" w:eastAsia="Times New Roman" w:hAnsi="Times New Roman" w:cs="Times New Roman"/>
                <w:lang w:eastAsia="ru-RU"/>
              </w:rPr>
            </w:pPr>
            <w:r w:rsidRPr="009C70C6">
              <w:rPr>
                <w:rFonts w:ascii="Times New Roman" w:eastAsia="Times New Roman" w:hAnsi="Times New Roman" w:cs="Times New Roman"/>
                <w:lang w:eastAsia="ru-RU"/>
              </w:rPr>
              <w:t xml:space="preserve">                                                                    </w:t>
            </w:r>
            <w:r w:rsidRPr="009C70C6">
              <w:rPr>
                <w:rFonts w:ascii="Times New Roman" w:eastAsia="Times New Roman" w:hAnsi="Times New Roman" w:cs="Times New Roman"/>
                <w:lang w:val="en-US" w:eastAsia="ru-RU"/>
              </w:rPr>
              <w:t>Форма № 1</w:t>
            </w:r>
            <w:r w:rsidRPr="009C70C6">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keepNext/>
              <w:keepLines/>
              <w:widowControl w:val="0"/>
              <w:suppressAutoHyphens/>
              <w:spacing w:after="0" w:line="240" w:lineRule="auto"/>
              <w:rPr>
                <w:rFonts w:ascii="Times New Roman" w:eastAsia="Times New Roman" w:hAnsi="Times New Roman" w:cs="Times New Roman"/>
                <w:lang w:val="en-US" w:eastAsia="ru-RU"/>
              </w:rPr>
            </w:pPr>
            <w:r w:rsidRPr="009C70C6">
              <w:rPr>
                <w:rFonts w:ascii="Times New Roman" w:eastAsia="Times New Roman" w:hAnsi="Times New Roman" w:cs="Times New Roman"/>
                <w:lang w:val="en-US" w:eastAsia="ru-RU"/>
              </w:rPr>
              <w:t>1801001</w:t>
            </w:r>
          </w:p>
        </w:tc>
      </w:tr>
    </w:tbl>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eastAsia="ru-RU"/>
        </w:rPr>
      </w:pPr>
    </w:p>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C70C6" w:rsidRPr="009C70C6" w:rsidTr="008B103C">
        <w:tc>
          <w:tcPr>
            <w:tcW w:w="5107"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keepNext/>
              <w:spacing w:after="0" w:line="240" w:lineRule="auto"/>
              <w:jc w:val="center"/>
              <w:outlineLvl w:val="0"/>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eastAsia="ru-RU"/>
              </w:rPr>
              <w:t xml:space="preserve">На початок звітного </w:t>
            </w:r>
            <w:r w:rsidRPr="009C70C6">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На кінець звітного періоду</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val="en-US" w:eastAsia="ru-RU"/>
              </w:rPr>
              <w:t xml:space="preserve">                                                  </w:t>
            </w:r>
            <w:r w:rsidRPr="009C70C6">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 xml:space="preserve">I. Необоротні активи </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Нематеріальні активи</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303</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384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81</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34134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32496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84700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84714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50566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52218</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Довгострокові фінансові інвестиції:</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1086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137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Відстрочені аквізиційні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6256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Залишок коштів у централізованих страхових резервних фондах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10507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13209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53178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53487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 xml:space="preserve">II. Оборотні активи </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670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670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Дебіторська заборгованість за розрахунками:</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за виданими авансами</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287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1211</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19342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22447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19340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22445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lastRenderedPageBreak/>
              <w:t>Частка перестраховика у страхових резервах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1973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2149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резервах незароблених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1183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1973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2149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23615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27050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val="en-US" w:eastAsia="ru-RU"/>
              </w:rPr>
              <w:t>III</w:t>
            </w:r>
            <w:r w:rsidRPr="009C70C6">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76793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80537</w:t>
            </w: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C70C6" w:rsidRPr="009C70C6" w:rsidTr="008B103C">
        <w:tc>
          <w:tcPr>
            <w:tcW w:w="5107"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На кінець звітного періоду</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val="en-US" w:eastAsia="ru-RU"/>
              </w:rPr>
              <w:t xml:space="preserve">                                                   </w:t>
            </w:r>
            <w:r w:rsidRPr="009C70C6">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 Власний капітал</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xml:space="preserve">Зареєстрований (пайовий) капітал </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7050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35755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35755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3035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-3723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-2886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42325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42954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val="en-US" w:eastAsia="ru-RU"/>
              </w:rPr>
              <w:t>II</w:t>
            </w:r>
            <w:r w:rsidRPr="009C70C6">
              <w:rPr>
                <w:rFonts w:ascii="Times New Roman" w:eastAsia="Times New Roman" w:hAnsi="Times New Roman" w:cs="Times New Roman"/>
                <w:bCs/>
                <w:sz w:val="20"/>
                <w:szCs w:val="20"/>
                <w:lang w:eastAsia="ru-RU"/>
              </w:rPr>
              <w:t>. Довгострокові зобов'язання і забезпечення</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Відстрочені податкові зобов'язання</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Довгострокові забезпечення витрат персоналу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Страхові резерви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31876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34956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резерв збитків або резерв належних виплат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1532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6016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6324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резерв незароблених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1533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25860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28632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32484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34956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val="en-US" w:eastAsia="ru-RU"/>
              </w:rPr>
              <w:t>I</w:t>
            </w:r>
            <w:r w:rsidRPr="009C70C6">
              <w:rPr>
                <w:rFonts w:ascii="Times New Roman" w:eastAsia="Times New Roman" w:hAnsi="Times New Roman" w:cs="Times New Roman"/>
                <w:bCs/>
                <w:sz w:val="20"/>
                <w:szCs w:val="20"/>
                <w:lang w:eastAsia="ru-RU"/>
              </w:rPr>
              <w:t>ІІ. Поточні зобов'язання і забезпечення</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xml:space="preserve">Короткострокові кредити банків </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Поточна кредиторська заборгованість за:</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xml:space="preserve">довгостроковими зобов'язаннями </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415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624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464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96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473</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Поточна кредиторська заборгованість за страховою діяльністю</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852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136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1984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2627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w:t>
            </w:r>
            <w:r w:rsidRPr="009C70C6">
              <w:rPr>
                <w:rFonts w:ascii="Times New Roman" w:eastAsia="Times New Roman" w:hAnsi="Times New Roman" w:cs="Times New Roman"/>
                <w:bCs/>
                <w:sz w:val="20"/>
                <w:szCs w:val="20"/>
                <w:lang w:val="en-US" w:eastAsia="ru-RU"/>
              </w:rPr>
              <w:t>V</w:t>
            </w:r>
            <w:r w:rsidRPr="009C70C6">
              <w:rPr>
                <w:rFonts w:ascii="Times New Roman" w:eastAsia="Times New Roman" w:hAnsi="Times New Roman" w:cs="Times New Roman"/>
                <w:bCs/>
                <w:sz w:val="20"/>
                <w:szCs w:val="20"/>
                <w:lang w:eastAsia="ru-RU"/>
              </w:rPr>
              <w:t>. Зобов'язання, пов'язані з необоротними активами,</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xml:space="preserve"> утримуваними для продажу, та групами вибуття</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76793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80537</w:t>
            </w: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C70C6">
        <w:rPr>
          <w:rFonts w:ascii="Courier New" w:eastAsia="Times New Roman" w:hAnsi="Courier New" w:cs="Courier New"/>
          <w:sz w:val="20"/>
          <w:szCs w:val="20"/>
          <w:lang w:val="en-US" w:eastAsia="ru-RU"/>
        </w:rPr>
        <w:t>д/в</w:t>
      </w: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C70C6" w:rsidRPr="009C70C6" w:rsidTr="008B103C">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t>Петровський Є.А..</w:t>
            </w:r>
          </w:p>
        </w:tc>
      </w:tr>
      <w:tr w:rsidR="009C70C6" w:rsidRPr="009C70C6" w:rsidTr="008B103C">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16"/>
                <w:szCs w:val="16"/>
                <w:lang w:val="en-US" w:eastAsia="ru-RU"/>
              </w:rPr>
              <w:t>(</w:t>
            </w:r>
            <w:r w:rsidRPr="009C70C6">
              <w:rPr>
                <w:rFonts w:ascii="Times New Roman" w:eastAsia="Times New Roman" w:hAnsi="Times New Roman" w:cs="Times New Roman"/>
                <w:b/>
                <w:color w:val="000000"/>
                <w:sz w:val="16"/>
                <w:szCs w:val="16"/>
                <w:lang w:eastAsia="ru-RU"/>
              </w:rPr>
              <w:t>підпис</w:t>
            </w:r>
            <w:r w:rsidRPr="009C70C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C70C6" w:rsidRPr="009C70C6" w:rsidTr="008B103C">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C70C6" w:rsidRPr="009C70C6" w:rsidTr="008B103C">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eastAsia="ru-RU"/>
              </w:rPr>
              <w:t>Головний бухгалтер</w:t>
            </w:r>
            <w:r w:rsidRPr="009C70C6">
              <w:rPr>
                <w:rFonts w:ascii="Times New Roman" w:eastAsia="Times New Roman" w:hAnsi="Times New Roman" w:cs="Times New Roman"/>
                <w:b/>
                <w:color w:val="000000"/>
                <w:sz w:val="20"/>
                <w:szCs w:val="20"/>
                <w:lang w:eastAsia="ru-RU"/>
              </w:rPr>
              <w:t xml:space="preserve"> </w:t>
            </w:r>
            <w:r w:rsidRPr="009C70C6">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t>Стрішко К.Ф.</w:t>
            </w:r>
          </w:p>
        </w:tc>
      </w:tr>
      <w:tr w:rsidR="009C70C6" w:rsidRPr="009C70C6" w:rsidTr="008B103C">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16"/>
                <w:szCs w:val="16"/>
                <w:lang w:val="en-US" w:eastAsia="ru-RU"/>
              </w:rPr>
              <w:t>(</w:t>
            </w:r>
            <w:r w:rsidRPr="009C70C6">
              <w:rPr>
                <w:rFonts w:ascii="Times New Roman" w:eastAsia="Times New Roman" w:hAnsi="Times New Roman" w:cs="Times New Roman"/>
                <w:b/>
                <w:color w:val="000000"/>
                <w:sz w:val="16"/>
                <w:szCs w:val="16"/>
                <w:lang w:eastAsia="ru-RU"/>
              </w:rPr>
              <w:t>підпис</w:t>
            </w:r>
            <w:r w:rsidRPr="009C70C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Default="009C70C6">
      <w:pPr>
        <w:sectPr w:rsidR="009C70C6" w:rsidSect="009C70C6">
          <w:pgSz w:w="11906" w:h="16838"/>
          <w:pgMar w:top="363" w:right="567" w:bottom="363" w:left="1417" w:header="708" w:footer="708" w:gutter="0"/>
          <w:cols w:space="708"/>
          <w:docGrid w:linePitch="360"/>
        </w:sectPr>
      </w:pPr>
    </w:p>
    <w:p w:rsidR="009C70C6" w:rsidRPr="009C70C6" w:rsidRDefault="009C70C6" w:rsidP="009C70C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p>
        </w:tc>
        <w:tc>
          <w:tcPr>
            <w:tcW w:w="1956" w:type="dxa"/>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Коди</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p>
        </w:tc>
        <w:tc>
          <w:tcPr>
            <w:tcW w:w="1956" w:type="dxa"/>
          </w:tcPr>
          <w:p w:rsidR="009C70C6" w:rsidRPr="009C70C6" w:rsidRDefault="009C70C6" w:rsidP="009C70C6">
            <w:pPr>
              <w:widowControl w:val="0"/>
              <w:spacing w:after="0" w:line="240" w:lineRule="auto"/>
              <w:jc w:val="center"/>
              <w:rPr>
                <w:rFonts w:ascii="Times New Roman" w:eastAsia="Times New Roman" w:hAnsi="Times New Roman" w:cs="Times New Roman"/>
                <w:sz w:val="16"/>
                <w:szCs w:val="16"/>
                <w:lang w:eastAsia="ru-RU"/>
              </w:rPr>
            </w:pPr>
            <w:r w:rsidRPr="009C70C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C70C6" w:rsidRPr="009C70C6" w:rsidRDefault="009C70C6" w:rsidP="009C70C6">
            <w:pPr>
              <w:widowControl w:val="0"/>
              <w:spacing w:after="0" w:line="240" w:lineRule="auto"/>
              <w:rPr>
                <w:rFonts w:ascii="Times New Roman" w:eastAsia="Times New Roman" w:hAnsi="Times New Roman" w:cs="Times New Roman"/>
                <w:bCs/>
                <w:sz w:val="18"/>
                <w:szCs w:val="18"/>
                <w:lang w:val="en-US" w:eastAsia="ru-RU"/>
              </w:rPr>
            </w:pPr>
            <w:r w:rsidRPr="009C70C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C70C6" w:rsidRPr="009C70C6" w:rsidRDefault="009C70C6" w:rsidP="009C70C6">
            <w:pPr>
              <w:widowControl w:val="0"/>
              <w:spacing w:after="0" w:line="240" w:lineRule="auto"/>
              <w:rPr>
                <w:rFonts w:ascii="Times New Roman" w:eastAsia="Times New Roman" w:hAnsi="Times New Roman" w:cs="Times New Roman"/>
                <w:bCs/>
                <w:sz w:val="18"/>
                <w:szCs w:val="18"/>
                <w:lang w:val="en-US" w:eastAsia="ru-RU"/>
              </w:rPr>
            </w:pPr>
            <w:r w:rsidRPr="009C70C6">
              <w:rPr>
                <w:rFonts w:ascii="Times New Roman" w:eastAsia="Times New Roman" w:hAnsi="Times New Roman" w:cs="Times New Roman"/>
                <w:bCs/>
                <w:sz w:val="18"/>
                <w:szCs w:val="18"/>
                <w:lang w:val="en-US" w:eastAsia="ru-RU"/>
              </w:rPr>
              <w:t>01</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20"/>
                <w:szCs w:val="20"/>
                <w:lang w:val="uk-UA" w:eastAsia="ru-RU"/>
              </w:rPr>
              <w:t xml:space="preserve">Підприємство  </w:t>
            </w:r>
            <w:r w:rsidRPr="009C70C6">
              <w:rPr>
                <w:rFonts w:ascii="Times New Roman" w:eastAsia="Times New Roman" w:hAnsi="Times New Roman" w:cs="Times New Roman"/>
                <w:sz w:val="20"/>
                <w:szCs w:val="20"/>
                <w:lang w:eastAsia="ru-RU"/>
              </w:rPr>
              <w:t xml:space="preserve"> </w:t>
            </w:r>
            <w:r w:rsidRPr="009C70C6">
              <w:rPr>
                <w:rFonts w:ascii="Times New Roman" w:eastAsia="Times New Roman" w:hAnsi="Times New Roman" w:cs="Times New Roman"/>
                <w:sz w:val="20"/>
                <w:szCs w:val="20"/>
                <w:u w:val="single"/>
                <w:lang w:eastAsia="ru-RU"/>
              </w:rPr>
              <w:t>Приватне акц</w:t>
            </w:r>
            <w:r w:rsidRPr="009C70C6">
              <w:rPr>
                <w:rFonts w:ascii="Times New Roman" w:eastAsia="Times New Roman" w:hAnsi="Times New Roman" w:cs="Times New Roman"/>
                <w:sz w:val="20"/>
                <w:szCs w:val="20"/>
                <w:u w:val="single"/>
                <w:lang w:val="en-US" w:eastAsia="ru-RU"/>
              </w:rPr>
              <w:t>i</w:t>
            </w:r>
            <w:r w:rsidRPr="009C70C6">
              <w:rPr>
                <w:rFonts w:ascii="Times New Roman" w:eastAsia="Times New Roman" w:hAnsi="Times New Roman" w:cs="Times New Roman"/>
                <w:sz w:val="20"/>
                <w:szCs w:val="20"/>
                <w:u w:val="single"/>
                <w:lang w:eastAsia="ru-RU"/>
              </w:rPr>
              <w:t>онерне товариство "Страхова компан</w:t>
            </w:r>
            <w:r w:rsidRPr="009C70C6">
              <w:rPr>
                <w:rFonts w:ascii="Times New Roman" w:eastAsia="Times New Roman" w:hAnsi="Times New Roman" w:cs="Times New Roman"/>
                <w:sz w:val="20"/>
                <w:szCs w:val="20"/>
                <w:u w:val="single"/>
                <w:lang w:val="en-US" w:eastAsia="ru-RU"/>
              </w:rPr>
              <w:t>i</w:t>
            </w:r>
            <w:r w:rsidRPr="009C70C6">
              <w:rPr>
                <w:rFonts w:ascii="Times New Roman" w:eastAsia="Times New Roman" w:hAnsi="Times New Roman" w:cs="Times New Roman"/>
                <w:sz w:val="20"/>
                <w:szCs w:val="20"/>
                <w:u w:val="single"/>
                <w:lang w:eastAsia="ru-RU"/>
              </w:rPr>
              <w:t>я "Оранта-С</w:t>
            </w:r>
            <w:r w:rsidRPr="009C70C6">
              <w:rPr>
                <w:rFonts w:ascii="Times New Roman" w:eastAsia="Times New Roman" w:hAnsi="Times New Roman" w:cs="Times New Roman"/>
                <w:sz w:val="20"/>
                <w:szCs w:val="20"/>
                <w:u w:val="single"/>
                <w:lang w:val="en-US" w:eastAsia="ru-RU"/>
              </w:rPr>
              <w:t>i</w:t>
            </w:r>
            <w:r w:rsidRPr="009C70C6">
              <w:rPr>
                <w:rFonts w:ascii="Times New Roman" w:eastAsia="Times New Roman" w:hAnsi="Times New Roman" w:cs="Times New Roman"/>
                <w:sz w:val="20"/>
                <w:szCs w:val="20"/>
                <w:u w:val="single"/>
                <w:lang w:eastAsia="ru-RU"/>
              </w:rPr>
              <w:t>ч"</w:t>
            </w:r>
          </w:p>
        </w:tc>
        <w:tc>
          <w:tcPr>
            <w:tcW w:w="1956"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02307292</w:t>
            </w:r>
          </w:p>
        </w:tc>
      </w:tr>
    </w:tbl>
    <w:p w:rsidR="009C70C6" w:rsidRPr="009C70C6" w:rsidRDefault="009C70C6" w:rsidP="009C70C6">
      <w:pPr>
        <w:widowControl w:val="0"/>
        <w:spacing w:after="0" w:line="240" w:lineRule="auto"/>
        <w:jc w:val="center"/>
        <w:rPr>
          <w:rFonts w:ascii="Times New Roman" w:eastAsia="Times New Roman" w:hAnsi="Times New Roman" w:cs="Times New Roman"/>
          <w:b/>
          <w:bCs/>
          <w:lang w:val="uk-UA" w:eastAsia="ru-RU"/>
        </w:rPr>
      </w:pPr>
    </w:p>
    <w:p w:rsidR="009C70C6" w:rsidRPr="009C70C6" w:rsidRDefault="009C70C6" w:rsidP="009C70C6">
      <w:pPr>
        <w:widowControl w:val="0"/>
        <w:spacing w:after="0" w:line="240" w:lineRule="auto"/>
        <w:jc w:val="center"/>
        <w:rPr>
          <w:rFonts w:ascii="Times New Roman" w:eastAsia="Times New Roman" w:hAnsi="Times New Roman" w:cs="Times New Roman"/>
          <w:b/>
          <w:bCs/>
          <w:lang w:eastAsia="ru-RU"/>
        </w:rPr>
      </w:pPr>
      <w:r w:rsidRPr="009C70C6">
        <w:rPr>
          <w:rFonts w:ascii="Times New Roman" w:eastAsia="Times New Roman" w:hAnsi="Times New Roman" w:cs="Times New Roman"/>
          <w:b/>
          <w:bCs/>
          <w:lang w:eastAsia="ru-RU"/>
        </w:rPr>
        <w:t>Звіт про фінансові результати</w:t>
      </w:r>
      <w:r w:rsidRPr="009C70C6">
        <w:rPr>
          <w:rFonts w:ascii="Times New Roman" w:eastAsia="Times New Roman" w:hAnsi="Times New Roman" w:cs="Times New Roman"/>
          <w:b/>
          <w:bCs/>
          <w:lang w:val="uk-UA" w:eastAsia="ru-RU"/>
        </w:rPr>
        <w:t xml:space="preserve"> ( </w:t>
      </w:r>
      <w:r w:rsidRPr="009C70C6">
        <w:rPr>
          <w:rFonts w:ascii="Times New Roman" w:eastAsia="Times New Roman" w:hAnsi="Times New Roman" w:cs="Times New Roman"/>
          <w:b/>
          <w:bCs/>
          <w:color w:val="000000"/>
          <w:lang w:val="uk-UA" w:eastAsia="ru-RU"/>
        </w:rPr>
        <w:t>Звіт про сукупний дохід</w:t>
      </w:r>
      <w:r w:rsidRPr="009C70C6">
        <w:rPr>
          <w:rFonts w:ascii="Times New Roman" w:eastAsia="Times New Roman" w:hAnsi="Times New Roman" w:cs="Times New Roman"/>
          <w:bCs/>
          <w:color w:val="000000"/>
          <w:sz w:val="20"/>
          <w:szCs w:val="20"/>
          <w:lang w:val="uk-UA" w:eastAsia="ru-RU"/>
        </w:rPr>
        <w:t xml:space="preserve"> </w:t>
      </w:r>
      <w:r w:rsidRPr="009C70C6">
        <w:rPr>
          <w:rFonts w:ascii="Times New Roman" w:eastAsia="Times New Roman" w:hAnsi="Times New Roman" w:cs="Times New Roman"/>
          <w:b/>
          <w:bCs/>
          <w:lang w:val="uk-UA" w:eastAsia="ru-RU"/>
        </w:rPr>
        <w:t xml:space="preserve">) </w:t>
      </w:r>
    </w:p>
    <w:p w:rsidR="009C70C6" w:rsidRPr="009C70C6" w:rsidRDefault="009C70C6" w:rsidP="009C70C6">
      <w:pPr>
        <w:widowControl w:val="0"/>
        <w:spacing w:after="0" w:line="240" w:lineRule="auto"/>
        <w:jc w:val="center"/>
        <w:rPr>
          <w:rFonts w:ascii="Times New Roman" w:eastAsia="Times New Roman" w:hAnsi="Times New Roman" w:cs="Times New Roman"/>
          <w:b/>
          <w:bCs/>
          <w:lang w:val="uk-UA" w:eastAsia="ru-RU"/>
        </w:rPr>
      </w:pPr>
      <w:r w:rsidRPr="009C70C6">
        <w:rPr>
          <w:rFonts w:ascii="Times New Roman" w:eastAsia="Times New Roman" w:hAnsi="Times New Roman" w:cs="Times New Roman"/>
          <w:b/>
          <w:bCs/>
          <w:lang w:val="en-US" w:eastAsia="ru-RU"/>
        </w:rPr>
        <w:t>з</w:t>
      </w:r>
      <w:r w:rsidRPr="009C70C6">
        <w:rPr>
          <w:rFonts w:ascii="Times New Roman" w:eastAsia="Times New Roman" w:hAnsi="Times New Roman" w:cs="Times New Roman"/>
          <w:b/>
          <w:bCs/>
          <w:lang w:val="uk-UA" w:eastAsia="ru-RU"/>
        </w:rPr>
        <w:t xml:space="preserve">а </w:t>
      </w:r>
      <w:r w:rsidRPr="009C70C6">
        <w:rPr>
          <w:rFonts w:ascii="Times New Roman" w:eastAsia="Times New Roman" w:hAnsi="Times New Roman" w:cs="Times New Roman"/>
          <w:b/>
          <w:bCs/>
          <w:lang w:val="en-US" w:eastAsia="ru-RU"/>
        </w:rPr>
        <w:t>2020 рік</w:t>
      </w:r>
      <w:r w:rsidRPr="009C70C6">
        <w:rPr>
          <w:rFonts w:ascii="Times New Roman" w:eastAsia="Times New Roman" w:hAnsi="Times New Roman" w:cs="Times New Roman"/>
          <w:b/>
          <w:bCs/>
          <w:lang w:val="uk-UA" w:eastAsia="ru-RU"/>
        </w:rPr>
        <w:t xml:space="preserve"> </w:t>
      </w:r>
    </w:p>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C70C6" w:rsidRPr="009C70C6" w:rsidTr="008B103C">
        <w:trPr>
          <w:jc w:val="right"/>
        </w:trPr>
        <w:tc>
          <w:tcPr>
            <w:tcW w:w="8613" w:type="dxa"/>
            <w:tcBorders>
              <w:right w:val="single" w:sz="4" w:space="0" w:color="auto"/>
            </w:tcBorders>
            <w:vAlign w:val="center"/>
          </w:tcPr>
          <w:p w:rsidR="009C70C6" w:rsidRPr="009C70C6" w:rsidRDefault="009C70C6" w:rsidP="009C70C6">
            <w:pPr>
              <w:widowControl w:val="0"/>
              <w:spacing w:after="0" w:line="240" w:lineRule="auto"/>
              <w:rPr>
                <w:rFonts w:ascii="Times New Roman" w:eastAsia="Times New Roman" w:hAnsi="Times New Roman" w:cs="Times New Roman"/>
                <w:lang w:eastAsia="ru-RU"/>
              </w:rPr>
            </w:pPr>
            <w:r w:rsidRPr="009C70C6">
              <w:rPr>
                <w:rFonts w:ascii="Times New Roman" w:eastAsia="Times New Roman" w:hAnsi="Times New Roman" w:cs="Times New Roman"/>
                <w:lang w:val="uk-UA" w:eastAsia="ru-RU"/>
              </w:rPr>
              <w:t xml:space="preserve">                                                                    </w:t>
            </w:r>
            <w:r w:rsidRPr="009C70C6">
              <w:rPr>
                <w:rFonts w:ascii="Times New Roman" w:eastAsia="Times New Roman" w:hAnsi="Times New Roman" w:cs="Times New Roman"/>
                <w:lang w:val="en-US" w:eastAsia="ru-RU"/>
              </w:rPr>
              <w:t>Форма № 2</w:t>
            </w:r>
            <w:r w:rsidRPr="009C70C6">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keepNext/>
              <w:keepLines/>
              <w:widowControl w:val="0"/>
              <w:suppressAutoHyphens/>
              <w:spacing w:after="0" w:line="240" w:lineRule="auto"/>
              <w:rPr>
                <w:rFonts w:ascii="Times New Roman" w:eastAsia="Times New Roman" w:hAnsi="Times New Roman" w:cs="Times New Roman"/>
                <w:lang w:val="en-US" w:eastAsia="ru-RU"/>
              </w:rPr>
            </w:pPr>
            <w:r w:rsidRPr="009C70C6">
              <w:rPr>
                <w:rFonts w:ascii="Times New Roman" w:eastAsia="Times New Roman" w:hAnsi="Times New Roman" w:cs="Times New Roman"/>
                <w:lang w:val="en-US" w:eastAsia="ru-RU"/>
              </w:rPr>
              <w:t>1801003</w:t>
            </w:r>
          </w:p>
        </w:tc>
      </w:tr>
    </w:tbl>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eastAsia="ru-RU"/>
        </w:rPr>
      </w:pPr>
    </w:p>
    <w:p w:rsidR="009C70C6" w:rsidRPr="009C70C6" w:rsidRDefault="009C70C6" w:rsidP="009C70C6">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9C70C6">
        <w:rPr>
          <w:rFonts w:ascii="Times New Roman CYR" w:eastAsia="Times New Roman" w:hAnsi="Times New Roman CYR" w:cs="Times New Roman CYR"/>
          <w:b/>
          <w:bCs/>
          <w:color w:val="000000"/>
          <w:lang w:val="uk-UA" w:eastAsia="ru-RU"/>
        </w:rPr>
        <w:t>І. ФІНАНСОВІ РЕЗУЛЬТАТИ</w:t>
      </w:r>
    </w:p>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C70C6" w:rsidRPr="009C70C6" w:rsidTr="008B103C">
        <w:tc>
          <w:tcPr>
            <w:tcW w:w="5107"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keepNext/>
              <w:spacing w:after="0" w:line="240" w:lineRule="auto"/>
              <w:jc w:val="center"/>
              <w:outlineLvl w:val="0"/>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За</w:t>
            </w:r>
            <w:r w:rsidRPr="009C70C6">
              <w:rPr>
                <w:rFonts w:ascii="Times New Roman" w:eastAsia="Times New Roman" w:hAnsi="Times New Roman" w:cs="Times New Roman"/>
                <w:b/>
                <w:bCs/>
                <w:sz w:val="20"/>
                <w:szCs w:val="20"/>
                <w:lang w:eastAsia="ru-RU"/>
              </w:rPr>
              <w:t xml:space="preserve"> звітн</w:t>
            </w:r>
            <w:r w:rsidRPr="009C70C6">
              <w:rPr>
                <w:rFonts w:ascii="Times New Roman" w:eastAsia="Times New Roman" w:hAnsi="Times New Roman" w:cs="Times New Roman"/>
                <w:b/>
                <w:bCs/>
                <w:sz w:val="20"/>
                <w:szCs w:val="20"/>
                <w:lang w:val="uk-UA" w:eastAsia="ru-RU"/>
              </w:rPr>
              <w:t>ий</w:t>
            </w:r>
            <w:r w:rsidRPr="009C70C6">
              <w:rPr>
                <w:rFonts w:ascii="Times New Roman" w:eastAsia="Times New Roman" w:hAnsi="Times New Roman" w:cs="Times New Roman"/>
                <w:b/>
                <w:bCs/>
                <w:sz w:val="20"/>
                <w:szCs w:val="20"/>
                <w:lang w:eastAsia="ru-RU"/>
              </w:rPr>
              <w:t xml:space="preserve"> </w:t>
            </w:r>
            <w:r w:rsidRPr="009C70C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color w:val="000000"/>
                <w:sz w:val="20"/>
                <w:szCs w:val="20"/>
                <w:lang w:val="uk-UA" w:eastAsia="ru-RU"/>
              </w:rPr>
              <w:t>За аналогічний</w:t>
            </w:r>
            <w:r w:rsidRPr="009C70C6">
              <w:rPr>
                <w:rFonts w:ascii="Times New Roman" w:eastAsia="Times New Roman" w:hAnsi="Times New Roman" w:cs="Times New Roman"/>
                <w:b/>
                <w:color w:val="000000"/>
                <w:sz w:val="20"/>
                <w:szCs w:val="20"/>
                <w:lang w:val="uk-UA" w:eastAsia="ru-RU"/>
              </w:rPr>
              <w:br/>
              <w:t>період попереднього року</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Чисті зароблені страхові премії</w:t>
            </w:r>
            <w:r w:rsidRPr="009C70C6">
              <w:rPr>
                <w:rFonts w:ascii="Times New Roman" w:eastAsia="Times New Roman" w:hAnsi="Times New Roman" w:cs="Times New Roman"/>
                <w:bCs/>
                <w:sz w:val="20"/>
                <w:szCs w:val="20"/>
                <w:lang w:eastAsia="ru-RU"/>
              </w:rPr>
              <w:tab/>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54939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52520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Премії підписані, валова сума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60678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61854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Премії, передані у перестрахування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(3485)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Зміна резерву незароблених премій, валова сума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2013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2772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6471</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Зміна частки перестраховиків у резерві незароблених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2014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622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(18467)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(16722)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Чисті понесені збитки за страховими виплатами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23166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25688</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Валовий:  </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13306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10110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Дохід (витрати) від зміни інших страхових резервів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Зміна інших страхових резервів, валова сума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2633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2122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(11778)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(12249)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(150)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(2934)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Фінансовий результат від операційної діяльності:  </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(3065)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4160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(1346)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Фінансовий результат до оподаткування:</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2793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1095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-1956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-1856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Чистий фінансовий результат:  </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(761)</w:t>
            </w: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C70C6" w:rsidRPr="009C70C6" w:rsidRDefault="009C70C6" w:rsidP="009C70C6">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9C70C6">
        <w:rPr>
          <w:rFonts w:ascii="Times New Roman CYR" w:eastAsia="Times New Roman" w:hAnsi="Times New Roman CYR" w:cs="Times New Roman CYR"/>
          <w:b/>
          <w:bCs/>
          <w:color w:val="000000"/>
          <w:lang w:val="uk-UA" w:eastAsia="ru-RU"/>
        </w:rPr>
        <w:t xml:space="preserve">II. </w:t>
      </w:r>
      <w:r w:rsidRPr="009C70C6">
        <w:rPr>
          <w:rFonts w:ascii="Times New Roman CYR" w:eastAsia="Times New Roman" w:hAnsi="Times New Roman CYR" w:cs="Times New Roman CYR"/>
          <w:b/>
          <w:bCs/>
          <w:lang w:val="uk-UA" w:eastAsia="ru-RU"/>
        </w:rPr>
        <w:t>СУКУПНИЙ ДОХІД</w:t>
      </w:r>
    </w:p>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C70C6" w:rsidRPr="009C70C6" w:rsidTr="008B103C">
        <w:tc>
          <w:tcPr>
            <w:tcW w:w="5107"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keepNext/>
              <w:spacing w:after="0" w:line="240" w:lineRule="auto"/>
              <w:jc w:val="center"/>
              <w:outlineLvl w:val="0"/>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За</w:t>
            </w:r>
            <w:r w:rsidRPr="009C70C6">
              <w:rPr>
                <w:rFonts w:ascii="Times New Roman" w:eastAsia="Times New Roman" w:hAnsi="Times New Roman" w:cs="Times New Roman"/>
                <w:b/>
                <w:bCs/>
                <w:sz w:val="20"/>
                <w:szCs w:val="20"/>
                <w:lang w:eastAsia="ru-RU"/>
              </w:rPr>
              <w:t xml:space="preserve"> звітн</w:t>
            </w:r>
            <w:r w:rsidRPr="009C70C6">
              <w:rPr>
                <w:rFonts w:ascii="Times New Roman" w:eastAsia="Times New Roman" w:hAnsi="Times New Roman" w:cs="Times New Roman"/>
                <w:b/>
                <w:bCs/>
                <w:sz w:val="20"/>
                <w:szCs w:val="20"/>
                <w:lang w:val="uk-UA" w:eastAsia="ru-RU"/>
              </w:rPr>
              <w:t>ий</w:t>
            </w:r>
            <w:r w:rsidRPr="009C70C6">
              <w:rPr>
                <w:rFonts w:ascii="Times New Roman" w:eastAsia="Times New Roman" w:hAnsi="Times New Roman" w:cs="Times New Roman"/>
                <w:b/>
                <w:bCs/>
                <w:sz w:val="20"/>
                <w:szCs w:val="20"/>
                <w:lang w:eastAsia="ru-RU"/>
              </w:rPr>
              <w:t xml:space="preserve"> </w:t>
            </w:r>
            <w:r w:rsidRPr="009C70C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color w:val="000000"/>
                <w:sz w:val="20"/>
                <w:szCs w:val="20"/>
                <w:lang w:val="uk-UA" w:eastAsia="ru-RU"/>
              </w:rPr>
              <w:t>За аналогічний</w:t>
            </w:r>
            <w:r w:rsidRPr="009C70C6">
              <w:rPr>
                <w:rFonts w:ascii="Times New Roman" w:eastAsia="Times New Roman" w:hAnsi="Times New Roman" w:cs="Times New Roman"/>
                <w:b/>
                <w:color w:val="000000"/>
                <w:sz w:val="20"/>
                <w:szCs w:val="20"/>
                <w:lang w:val="uk-UA" w:eastAsia="ru-RU"/>
              </w:rPr>
              <w:br/>
              <w:t>період попереднього року</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lastRenderedPageBreak/>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-761</w:t>
            </w: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9C70C6">
        <w:rPr>
          <w:rFonts w:ascii="Times New Roman" w:eastAsia="Times New Roman" w:hAnsi="Times New Roman" w:cs="Times New Roman"/>
          <w:b/>
          <w:sz w:val="20"/>
          <w:szCs w:val="20"/>
          <w:lang w:val="en-US" w:eastAsia="ru-RU"/>
        </w:rPr>
        <w:br w:type="page"/>
      </w:r>
    </w:p>
    <w:p w:rsidR="009C70C6" w:rsidRPr="009C70C6" w:rsidRDefault="009C70C6" w:rsidP="009C70C6">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9C70C6">
        <w:rPr>
          <w:rFonts w:ascii="Times New Roman CYR" w:eastAsia="Times New Roman" w:hAnsi="Times New Roman CYR" w:cs="Times New Roman CYR"/>
          <w:b/>
          <w:bCs/>
          <w:lang w:val="en-US" w:eastAsia="ru-RU"/>
        </w:rPr>
        <w:lastRenderedPageBreak/>
        <w:t xml:space="preserve">III. </w:t>
      </w:r>
      <w:r w:rsidRPr="009C70C6">
        <w:rPr>
          <w:rFonts w:ascii="Times New Roman CYR" w:eastAsia="Times New Roman" w:hAnsi="Times New Roman CYR" w:cs="Times New Roman CYR"/>
          <w:b/>
          <w:bCs/>
          <w:lang w:val="uk-UA" w:eastAsia="ru-RU"/>
        </w:rPr>
        <w:t>ЕЛЕМЕНТИ ОПЕРАЦІЙНИХ ВИТРАТ</w:t>
      </w:r>
    </w:p>
    <w:p w:rsidR="009C70C6" w:rsidRPr="009C70C6" w:rsidRDefault="009C70C6" w:rsidP="009C70C6">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C70C6" w:rsidRPr="009C70C6" w:rsidTr="008B103C">
        <w:tc>
          <w:tcPr>
            <w:tcW w:w="5107"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val="uk-UA" w:eastAsia="ru-RU"/>
              </w:rPr>
              <w:t>За</w:t>
            </w:r>
            <w:r w:rsidRPr="009C70C6">
              <w:rPr>
                <w:rFonts w:ascii="Times New Roman" w:eastAsia="Times New Roman" w:hAnsi="Times New Roman" w:cs="Times New Roman"/>
                <w:b/>
                <w:bCs/>
                <w:sz w:val="20"/>
                <w:szCs w:val="20"/>
                <w:lang w:eastAsia="ru-RU"/>
              </w:rPr>
              <w:t xml:space="preserve"> звітн</w:t>
            </w:r>
            <w:r w:rsidRPr="009C70C6">
              <w:rPr>
                <w:rFonts w:ascii="Times New Roman" w:eastAsia="Times New Roman" w:hAnsi="Times New Roman" w:cs="Times New Roman"/>
                <w:b/>
                <w:bCs/>
                <w:sz w:val="20"/>
                <w:szCs w:val="20"/>
                <w:lang w:val="uk-UA" w:eastAsia="ru-RU"/>
              </w:rPr>
              <w:t>ий</w:t>
            </w:r>
            <w:r w:rsidRPr="009C70C6">
              <w:rPr>
                <w:rFonts w:ascii="Times New Roman" w:eastAsia="Times New Roman" w:hAnsi="Times New Roman" w:cs="Times New Roman"/>
                <w:b/>
                <w:bCs/>
                <w:sz w:val="20"/>
                <w:szCs w:val="20"/>
                <w:lang w:eastAsia="ru-RU"/>
              </w:rPr>
              <w:t xml:space="preserve"> </w:t>
            </w:r>
            <w:r w:rsidRPr="009C70C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color w:val="000000"/>
                <w:sz w:val="20"/>
                <w:szCs w:val="20"/>
                <w:lang w:val="uk-UA" w:eastAsia="ru-RU"/>
              </w:rPr>
              <w:t>За аналогічний</w:t>
            </w:r>
            <w:r w:rsidRPr="009C70C6">
              <w:rPr>
                <w:rFonts w:ascii="Times New Roman" w:eastAsia="Times New Roman" w:hAnsi="Times New Roman" w:cs="Times New Roman"/>
                <w:b/>
                <w:color w:val="000000"/>
                <w:sz w:val="20"/>
                <w:szCs w:val="20"/>
                <w:lang w:val="uk-UA" w:eastAsia="ru-RU"/>
              </w:rPr>
              <w:br/>
              <w:t>період попереднього року</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val="en-US" w:eastAsia="ru-RU"/>
              </w:rPr>
            </w:pPr>
            <w:r w:rsidRPr="009C70C6">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822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1119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val="en-US" w:eastAsia="ru-RU"/>
              </w:rPr>
            </w:pPr>
            <w:r w:rsidRPr="009C70C6">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15892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14423</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val="en-US" w:eastAsia="ru-RU"/>
              </w:rPr>
            </w:pPr>
            <w:r w:rsidRPr="009C70C6">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3412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3169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sz w:val="20"/>
                <w:szCs w:val="20"/>
                <w:lang w:val="uk-UA" w:eastAsia="ru-RU"/>
              </w:rPr>
            </w:pPr>
            <w:r w:rsidRPr="009C70C6">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1697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1655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sz w:val="20"/>
                <w:szCs w:val="20"/>
                <w:lang w:val="uk-UA" w:eastAsia="ru-RU"/>
              </w:rPr>
            </w:pPr>
            <w:r w:rsidRPr="009C70C6">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11768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11689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sz w:val="20"/>
                <w:szCs w:val="20"/>
                <w:lang w:val="uk-UA" w:eastAsia="ru-RU"/>
              </w:rPr>
            </w:pPr>
            <w:r w:rsidRPr="009C70C6">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33591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32055</w:t>
            </w: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C70C6" w:rsidRPr="009C70C6" w:rsidRDefault="009C70C6" w:rsidP="009C70C6">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9C70C6">
        <w:rPr>
          <w:rFonts w:ascii="Times New Roman CYR" w:eastAsia="Times New Roman" w:hAnsi="Times New Roman CYR" w:cs="Times New Roman CYR"/>
          <w:b/>
          <w:bCs/>
          <w:color w:val="000000"/>
          <w:lang w:val="uk-UA" w:eastAsia="ru-RU"/>
        </w:rPr>
        <w:t>ІV.</w:t>
      </w:r>
      <w:r w:rsidRPr="009C70C6">
        <w:rPr>
          <w:rFonts w:ascii="Times New Roman CYR" w:eastAsia="Times New Roman" w:hAnsi="Times New Roman CYR" w:cs="Times New Roman CYR"/>
          <w:b/>
          <w:bCs/>
          <w:color w:val="000000"/>
          <w:lang w:eastAsia="ru-RU"/>
        </w:rPr>
        <w:t xml:space="preserve"> </w:t>
      </w:r>
      <w:r w:rsidRPr="009C70C6">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9C70C6" w:rsidRPr="009C70C6" w:rsidRDefault="009C70C6" w:rsidP="009C70C6">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C70C6" w:rsidRPr="009C70C6" w:rsidTr="008B103C">
        <w:tc>
          <w:tcPr>
            <w:tcW w:w="5107"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val="uk-UA" w:eastAsia="ru-RU"/>
              </w:rPr>
              <w:t>За</w:t>
            </w:r>
            <w:r w:rsidRPr="009C70C6">
              <w:rPr>
                <w:rFonts w:ascii="Times New Roman" w:eastAsia="Times New Roman" w:hAnsi="Times New Roman" w:cs="Times New Roman"/>
                <w:b/>
                <w:bCs/>
                <w:sz w:val="20"/>
                <w:szCs w:val="20"/>
                <w:lang w:eastAsia="ru-RU"/>
              </w:rPr>
              <w:t xml:space="preserve"> звітн</w:t>
            </w:r>
            <w:r w:rsidRPr="009C70C6">
              <w:rPr>
                <w:rFonts w:ascii="Times New Roman" w:eastAsia="Times New Roman" w:hAnsi="Times New Roman" w:cs="Times New Roman"/>
                <w:b/>
                <w:bCs/>
                <w:sz w:val="20"/>
                <w:szCs w:val="20"/>
                <w:lang w:val="uk-UA" w:eastAsia="ru-RU"/>
              </w:rPr>
              <w:t>ий</w:t>
            </w:r>
            <w:r w:rsidRPr="009C70C6">
              <w:rPr>
                <w:rFonts w:ascii="Times New Roman" w:eastAsia="Times New Roman" w:hAnsi="Times New Roman" w:cs="Times New Roman"/>
                <w:b/>
                <w:bCs/>
                <w:sz w:val="20"/>
                <w:szCs w:val="20"/>
                <w:lang w:eastAsia="ru-RU"/>
              </w:rPr>
              <w:t xml:space="preserve"> </w:t>
            </w:r>
            <w:r w:rsidRPr="009C70C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color w:val="000000"/>
                <w:sz w:val="20"/>
                <w:szCs w:val="20"/>
                <w:lang w:val="uk-UA" w:eastAsia="ru-RU"/>
              </w:rPr>
              <w:t>За аналогічний</w:t>
            </w:r>
            <w:r w:rsidRPr="009C70C6">
              <w:rPr>
                <w:rFonts w:ascii="Times New Roman" w:eastAsia="Times New Roman" w:hAnsi="Times New Roman" w:cs="Times New Roman"/>
                <w:b/>
                <w:color w:val="000000"/>
                <w:sz w:val="20"/>
                <w:szCs w:val="20"/>
                <w:lang w:val="uk-UA" w:eastAsia="ru-RU"/>
              </w:rPr>
              <w:br/>
              <w:t>період попереднього року</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val="en-US" w:eastAsia="ru-RU"/>
              </w:rPr>
            </w:pPr>
            <w:r w:rsidRPr="009C70C6">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235000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235000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235000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235000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3.56170210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  3.23829790)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sz w:val="20"/>
                <w:szCs w:val="20"/>
                <w:lang w:val="uk-UA" w:eastAsia="ru-RU"/>
              </w:rPr>
            </w:pPr>
            <w:r w:rsidRPr="009C70C6">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3.56170210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  3.23829790)</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sz w:val="20"/>
                <w:szCs w:val="20"/>
                <w:lang w:val="uk-UA" w:eastAsia="ru-RU"/>
              </w:rPr>
            </w:pPr>
            <w:r w:rsidRPr="009C70C6">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en-US" w:eastAsia="ru-RU"/>
              </w:rPr>
            </w:pPr>
            <w:r w:rsidRPr="009C70C6">
              <w:rPr>
                <w:rFonts w:ascii="Times New Roman" w:eastAsia="Times New Roman" w:hAnsi="Times New Roman" w:cs="Times New Roman"/>
                <w:bCs/>
                <w:sz w:val="20"/>
                <w:szCs w:val="20"/>
                <w:lang w:val="uk-UA" w:eastAsia="ru-RU"/>
              </w:rPr>
              <w:t>--</w:t>
            </w: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C70C6">
        <w:rPr>
          <w:rFonts w:ascii="Courier New" w:eastAsia="Times New Roman" w:hAnsi="Courier New" w:cs="Courier New"/>
          <w:sz w:val="20"/>
          <w:szCs w:val="20"/>
          <w:lang w:val="en-US" w:eastAsia="ru-RU"/>
        </w:rPr>
        <w:t>д/в</w:t>
      </w: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9C70C6" w:rsidRPr="009C70C6" w:rsidTr="008B103C">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C70C6" w:rsidRPr="009C70C6" w:rsidRDefault="003B4A83"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Петровський Є.А.</w:t>
            </w:r>
          </w:p>
        </w:tc>
      </w:tr>
      <w:tr w:rsidR="009C70C6" w:rsidRPr="009C70C6" w:rsidTr="008B103C">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16"/>
                <w:szCs w:val="16"/>
                <w:lang w:val="en-US" w:eastAsia="ru-RU"/>
              </w:rPr>
              <w:t>(</w:t>
            </w:r>
            <w:r w:rsidRPr="009C70C6">
              <w:rPr>
                <w:rFonts w:ascii="Times New Roman" w:eastAsia="Times New Roman" w:hAnsi="Times New Roman" w:cs="Times New Roman"/>
                <w:b/>
                <w:color w:val="000000"/>
                <w:sz w:val="16"/>
                <w:szCs w:val="16"/>
                <w:lang w:eastAsia="ru-RU"/>
              </w:rPr>
              <w:t>підпис</w:t>
            </w:r>
            <w:r w:rsidRPr="009C70C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C70C6" w:rsidRPr="009C70C6" w:rsidTr="008B103C">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C70C6" w:rsidRPr="009C70C6" w:rsidTr="008B103C">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eastAsia="ru-RU"/>
              </w:rPr>
              <w:t>Головний бухгалтер</w:t>
            </w:r>
            <w:r w:rsidRPr="009C70C6">
              <w:rPr>
                <w:rFonts w:ascii="Times New Roman" w:eastAsia="Times New Roman" w:hAnsi="Times New Roman" w:cs="Times New Roman"/>
                <w:b/>
                <w:color w:val="000000"/>
                <w:sz w:val="20"/>
                <w:szCs w:val="20"/>
                <w:lang w:eastAsia="ru-RU"/>
              </w:rPr>
              <w:t xml:space="preserve"> </w:t>
            </w:r>
            <w:r w:rsidRPr="009C70C6">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t>Стрішко К.Ф.</w:t>
            </w:r>
          </w:p>
        </w:tc>
      </w:tr>
      <w:tr w:rsidR="009C70C6" w:rsidRPr="009C70C6" w:rsidTr="008B103C">
        <w:trPr>
          <w:trHeight w:val="70"/>
        </w:trPr>
        <w:tc>
          <w:tcPr>
            <w:tcW w:w="294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16"/>
                <w:szCs w:val="16"/>
                <w:lang w:val="en-US" w:eastAsia="ru-RU"/>
              </w:rPr>
              <w:t>(</w:t>
            </w:r>
            <w:r w:rsidRPr="009C70C6">
              <w:rPr>
                <w:rFonts w:ascii="Times New Roman" w:eastAsia="Times New Roman" w:hAnsi="Times New Roman" w:cs="Times New Roman"/>
                <w:b/>
                <w:color w:val="000000"/>
                <w:sz w:val="16"/>
                <w:szCs w:val="16"/>
                <w:lang w:eastAsia="ru-RU"/>
              </w:rPr>
              <w:t>підпис</w:t>
            </w:r>
            <w:r w:rsidRPr="009C70C6">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Default="009C70C6">
      <w:pPr>
        <w:sectPr w:rsidR="009C70C6" w:rsidSect="009C70C6">
          <w:pgSz w:w="11906" w:h="16838"/>
          <w:pgMar w:top="363" w:right="567" w:bottom="363" w:left="1417" w:header="708" w:footer="708" w:gutter="0"/>
          <w:cols w:space="708"/>
          <w:docGrid w:linePitch="360"/>
        </w:sectPr>
      </w:pPr>
    </w:p>
    <w:p w:rsidR="009C70C6" w:rsidRPr="009C70C6" w:rsidRDefault="009C70C6" w:rsidP="009C70C6">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p>
        </w:tc>
        <w:tc>
          <w:tcPr>
            <w:tcW w:w="1956" w:type="dxa"/>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Коди</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p>
        </w:tc>
        <w:tc>
          <w:tcPr>
            <w:tcW w:w="1956" w:type="dxa"/>
          </w:tcPr>
          <w:p w:rsidR="009C70C6" w:rsidRPr="009C70C6" w:rsidRDefault="009C70C6" w:rsidP="009C70C6">
            <w:pPr>
              <w:widowControl w:val="0"/>
              <w:spacing w:after="0" w:line="240" w:lineRule="auto"/>
              <w:jc w:val="center"/>
              <w:rPr>
                <w:rFonts w:ascii="Times New Roman" w:eastAsia="Times New Roman" w:hAnsi="Times New Roman" w:cs="Times New Roman"/>
                <w:sz w:val="16"/>
                <w:szCs w:val="16"/>
                <w:lang w:eastAsia="ru-RU"/>
              </w:rPr>
            </w:pPr>
            <w:r w:rsidRPr="009C70C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C70C6" w:rsidRPr="009C70C6" w:rsidRDefault="009C70C6" w:rsidP="009C70C6">
            <w:pPr>
              <w:widowControl w:val="0"/>
              <w:spacing w:after="0" w:line="240" w:lineRule="auto"/>
              <w:rPr>
                <w:rFonts w:ascii="Times New Roman" w:eastAsia="Times New Roman" w:hAnsi="Times New Roman" w:cs="Times New Roman"/>
                <w:bCs/>
                <w:sz w:val="18"/>
                <w:szCs w:val="18"/>
                <w:lang w:val="en-US" w:eastAsia="ru-RU"/>
              </w:rPr>
            </w:pPr>
            <w:r w:rsidRPr="009C70C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C70C6" w:rsidRPr="009C70C6" w:rsidRDefault="009C70C6" w:rsidP="009C70C6">
            <w:pPr>
              <w:widowControl w:val="0"/>
              <w:spacing w:after="0" w:line="240" w:lineRule="auto"/>
              <w:rPr>
                <w:rFonts w:ascii="Times New Roman" w:eastAsia="Times New Roman" w:hAnsi="Times New Roman" w:cs="Times New Roman"/>
                <w:bCs/>
                <w:sz w:val="18"/>
                <w:szCs w:val="18"/>
                <w:lang w:val="en-US" w:eastAsia="ru-RU"/>
              </w:rPr>
            </w:pPr>
            <w:r w:rsidRPr="009C70C6">
              <w:rPr>
                <w:rFonts w:ascii="Times New Roman" w:eastAsia="Times New Roman" w:hAnsi="Times New Roman" w:cs="Times New Roman"/>
                <w:bCs/>
                <w:sz w:val="18"/>
                <w:szCs w:val="18"/>
                <w:lang w:val="en-US" w:eastAsia="ru-RU"/>
              </w:rPr>
              <w:t>01</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 xml:space="preserve">Підприємство  </w:t>
            </w:r>
            <w:r w:rsidRPr="009C70C6">
              <w:rPr>
                <w:rFonts w:ascii="Times New Roman" w:eastAsia="Times New Roman" w:hAnsi="Times New Roman" w:cs="Times New Roman"/>
                <w:sz w:val="18"/>
                <w:szCs w:val="18"/>
                <w:lang w:eastAsia="ru-RU"/>
              </w:rPr>
              <w:t xml:space="preserve"> </w:t>
            </w:r>
            <w:r w:rsidRPr="009C70C6">
              <w:rPr>
                <w:rFonts w:ascii="Times New Roman" w:eastAsia="Times New Roman" w:hAnsi="Times New Roman" w:cs="Times New Roman"/>
                <w:sz w:val="18"/>
                <w:szCs w:val="18"/>
                <w:u w:val="single"/>
                <w:lang w:eastAsia="ru-RU"/>
              </w:rPr>
              <w:t>Приватне акц</w:t>
            </w:r>
            <w:r w:rsidRPr="009C70C6">
              <w:rPr>
                <w:rFonts w:ascii="Times New Roman" w:eastAsia="Times New Roman" w:hAnsi="Times New Roman" w:cs="Times New Roman"/>
                <w:sz w:val="18"/>
                <w:szCs w:val="18"/>
                <w:u w:val="single"/>
                <w:lang w:val="en-US" w:eastAsia="ru-RU"/>
              </w:rPr>
              <w:t>i</w:t>
            </w:r>
            <w:r w:rsidRPr="009C70C6">
              <w:rPr>
                <w:rFonts w:ascii="Times New Roman" w:eastAsia="Times New Roman" w:hAnsi="Times New Roman" w:cs="Times New Roman"/>
                <w:sz w:val="18"/>
                <w:szCs w:val="18"/>
                <w:u w:val="single"/>
                <w:lang w:eastAsia="ru-RU"/>
              </w:rPr>
              <w:t>онерне товариство "Страхова компан</w:t>
            </w:r>
            <w:r w:rsidRPr="009C70C6">
              <w:rPr>
                <w:rFonts w:ascii="Times New Roman" w:eastAsia="Times New Roman" w:hAnsi="Times New Roman" w:cs="Times New Roman"/>
                <w:sz w:val="18"/>
                <w:szCs w:val="18"/>
                <w:u w:val="single"/>
                <w:lang w:val="en-US" w:eastAsia="ru-RU"/>
              </w:rPr>
              <w:t>i</w:t>
            </w:r>
            <w:r w:rsidRPr="009C70C6">
              <w:rPr>
                <w:rFonts w:ascii="Times New Roman" w:eastAsia="Times New Roman" w:hAnsi="Times New Roman" w:cs="Times New Roman"/>
                <w:sz w:val="18"/>
                <w:szCs w:val="18"/>
                <w:u w:val="single"/>
                <w:lang w:eastAsia="ru-RU"/>
              </w:rPr>
              <w:t>я "Оранта-С</w:t>
            </w:r>
            <w:r w:rsidRPr="009C70C6">
              <w:rPr>
                <w:rFonts w:ascii="Times New Roman" w:eastAsia="Times New Roman" w:hAnsi="Times New Roman" w:cs="Times New Roman"/>
                <w:sz w:val="18"/>
                <w:szCs w:val="18"/>
                <w:u w:val="single"/>
                <w:lang w:val="en-US" w:eastAsia="ru-RU"/>
              </w:rPr>
              <w:t>i</w:t>
            </w:r>
            <w:r w:rsidRPr="009C70C6">
              <w:rPr>
                <w:rFonts w:ascii="Times New Roman" w:eastAsia="Times New Roman" w:hAnsi="Times New Roman" w:cs="Times New Roman"/>
                <w:sz w:val="18"/>
                <w:szCs w:val="18"/>
                <w:u w:val="single"/>
                <w:lang w:eastAsia="ru-RU"/>
              </w:rPr>
              <w:t>ч"</w:t>
            </w:r>
          </w:p>
        </w:tc>
        <w:tc>
          <w:tcPr>
            <w:tcW w:w="1956"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02307292</w:t>
            </w:r>
          </w:p>
        </w:tc>
      </w:tr>
    </w:tbl>
    <w:p w:rsidR="009C70C6" w:rsidRPr="009C70C6" w:rsidRDefault="009C70C6" w:rsidP="009C70C6">
      <w:pPr>
        <w:widowControl w:val="0"/>
        <w:spacing w:after="0" w:line="240" w:lineRule="auto"/>
        <w:jc w:val="center"/>
        <w:rPr>
          <w:rFonts w:ascii="Times New Roman" w:eastAsia="Times New Roman" w:hAnsi="Times New Roman" w:cs="Times New Roman"/>
          <w:b/>
          <w:bCs/>
          <w:lang w:val="uk-UA" w:eastAsia="ru-RU"/>
        </w:rPr>
      </w:pPr>
    </w:p>
    <w:p w:rsidR="009C70C6" w:rsidRPr="009C70C6" w:rsidRDefault="009C70C6" w:rsidP="009C70C6">
      <w:pPr>
        <w:widowControl w:val="0"/>
        <w:spacing w:after="0" w:line="240" w:lineRule="auto"/>
        <w:jc w:val="center"/>
        <w:rPr>
          <w:rFonts w:ascii="Times New Roman" w:eastAsia="Times New Roman" w:hAnsi="Times New Roman" w:cs="Times New Roman"/>
          <w:b/>
          <w:bCs/>
          <w:lang w:eastAsia="ru-RU"/>
        </w:rPr>
      </w:pPr>
      <w:r w:rsidRPr="009C70C6">
        <w:rPr>
          <w:rFonts w:ascii="Times New Roman" w:eastAsia="Times New Roman" w:hAnsi="Times New Roman" w:cs="Times New Roman"/>
          <w:b/>
          <w:bCs/>
          <w:lang w:eastAsia="ru-RU"/>
        </w:rPr>
        <w:t>Звіт</w:t>
      </w:r>
      <w:r w:rsidRPr="009C70C6">
        <w:rPr>
          <w:rFonts w:ascii="Times New Roman" w:eastAsia="Times New Roman" w:hAnsi="Times New Roman" w:cs="Times New Roman"/>
          <w:b/>
          <w:bCs/>
          <w:lang w:val="uk-UA" w:eastAsia="ru-RU"/>
        </w:rPr>
        <w:t xml:space="preserve"> про рух грошових коштів ( за прямим методом )</w:t>
      </w:r>
    </w:p>
    <w:p w:rsidR="009C70C6" w:rsidRPr="009C70C6" w:rsidRDefault="009C70C6" w:rsidP="009C70C6">
      <w:pPr>
        <w:widowControl w:val="0"/>
        <w:spacing w:after="0" w:line="240" w:lineRule="auto"/>
        <w:jc w:val="center"/>
        <w:rPr>
          <w:rFonts w:ascii="Times New Roman" w:eastAsia="Times New Roman" w:hAnsi="Times New Roman" w:cs="Times New Roman"/>
          <w:b/>
          <w:bCs/>
          <w:lang w:val="uk-UA" w:eastAsia="ru-RU"/>
        </w:rPr>
      </w:pPr>
      <w:r w:rsidRPr="009C70C6">
        <w:rPr>
          <w:rFonts w:ascii="Times New Roman" w:eastAsia="Times New Roman" w:hAnsi="Times New Roman" w:cs="Times New Roman"/>
          <w:b/>
          <w:bCs/>
          <w:lang w:val="en-US" w:eastAsia="ru-RU"/>
        </w:rPr>
        <w:t>з</w:t>
      </w:r>
      <w:r w:rsidRPr="009C70C6">
        <w:rPr>
          <w:rFonts w:ascii="Times New Roman" w:eastAsia="Times New Roman" w:hAnsi="Times New Roman" w:cs="Times New Roman"/>
          <w:b/>
          <w:bCs/>
          <w:lang w:val="uk-UA" w:eastAsia="ru-RU"/>
        </w:rPr>
        <w:t xml:space="preserve">а </w:t>
      </w:r>
      <w:r w:rsidRPr="009C70C6">
        <w:rPr>
          <w:rFonts w:ascii="Times New Roman" w:eastAsia="Times New Roman" w:hAnsi="Times New Roman" w:cs="Times New Roman"/>
          <w:b/>
          <w:bCs/>
          <w:lang w:val="en-US" w:eastAsia="ru-RU"/>
        </w:rPr>
        <w:t>2020 рік</w:t>
      </w:r>
      <w:r w:rsidRPr="009C70C6">
        <w:rPr>
          <w:rFonts w:ascii="Times New Roman" w:eastAsia="Times New Roman" w:hAnsi="Times New Roman" w:cs="Times New Roman"/>
          <w:b/>
          <w:bCs/>
          <w:lang w:val="uk-UA" w:eastAsia="ru-RU"/>
        </w:rPr>
        <w:t xml:space="preserve"> </w:t>
      </w:r>
    </w:p>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C70C6" w:rsidRPr="009C70C6" w:rsidTr="008B103C">
        <w:trPr>
          <w:jc w:val="right"/>
        </w:trPr>
        <w:tc>
          <w:tcPr>
            <w:tcW w:w="8613" w:type="dxa"/>
            <w:tcBorders>
              <w:right w:val="single" w:sz="4" w:space="0" w:color="auto"/>
            </w:tcBorders>
            <w:vAlign w:val="center"/>
          </w:tcPr>
          <w:p w:rsidR="009C70C6" w:rsidRPr="009C70C6" w:rsidRDefault="009C70C6" w:rsidP="009C70C6">
            <w:pPr>
              <w:widowControl w:val="0"/>
              <w:spacing w:after="0" w:line="240" w:lineRule="auto"/>
              <w:rPr>
                <w:rFonts w:ascii="Times New Roman" w:eastAsia="Times New Roman" w:hAnsi="Times New Roman" w:cs="Times New Roman"/>
                <w:lang w:eastAsia="ru-RU"/>
              </w:rPr>
            </w:pPr>
            <w:r w:rsidRPr="009C70C6">
              <w:rPr>
                <w:rFonts w:ascii="Times New Roman" w:eastAsia="Times New Roman" w:hAnsi="Times New Roman" w:cs="Times New Roman"/>
                <w:lang w:val="uk-UA" w:eastAsia="ru-RU"/>
              </w:rPr>
              <w:t xml:space="preserve">                                                                    </w:t>
            </w:r>
            <w:r w:rsidRPr="009C70C6">
              <w:rPr>
                <w:rFonts w:ascii="Times New Roman" w:eastAsia="Times New Roman" w:hAnsi="Times New Roman" w:cs="Times New Roman"/>
                <w:lang w:val="en-US" w:eastAsia="ru-RU"/>
              </w:rPr>
              <w:t>Форма № 3</w:t>
            </w:r>
            <w:r w:rsidRPr="009C70C6">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keepNext/>
              <w:keepLines/>
              <w:widowControl w:val="0"/>
              <w:suppressAutoHyphens/>
              <w:spacing w:after="0" w:line="240" w:lineRule="auto"/>
              <w:rPr>
                <w:rFonts w:ascii="Times New Roman" w:eastAsia="Times New Roman" w:hAnsi="Times New Roman" w:cs="Times New Roman"/>
                <w:lang w:val="en-US" w:eastAsia="ru-RU"/>
              </w:rPr>
            </w:pPr>
            <w:r w:rsidRPr="009C70C6">
              <w:rPr>
                <w:rFonts w:ascii="Times New Roman" w:eastAsia="Times New Roman" w:hAnsi="Times New Roman" w:cs="Times New Roman"/>
                <w:lang w:val="en-US" w:eastAsia="ru-RU"/>
              </w:rPr>
              <w:t>1801004</w:t>
            </w:r>
          </w:p>
        </w:tc>
      </w:tr>
    </w:tbl>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eastAsia="ru-RU"/>
        </w:rPr>
      </w:pPr>
    </w:p>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9C70C6" w:rsidRPr="009C70C6" w:rsidTr="008B103C">
        <w:tc>
          <w:tcPr>
            <w:tcW w:w="5107"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keepNext/>
              <w:spacing w:after="0" w:line="240" w:lineRule="auto"/>
              <w:jc w:val="center"/>
              <w:outlineLvl w:val="0"/>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За</w:t>
            </w:r>
            <w:r w:rsidRPr="009C70C6">
              <w:rPr>
                <w:rFonts w:ascii="Times New Roman" w:eastAsia="Times New Roman" w:hAnsi="Times New Roman" w:cs="Times New Roman"/>
                <w:b/>
                <w:bCs/>
                <w:sz w:val="20"/>
                <w:szCs w:val="20"/>
                <w:lang w:eastAsia="ru-RU"/>
              </w:rPr>
              <w:t xml:space="preserve"> звітн</w:t>
            </w:r>
            <w:r w:rsidRPr="009C70C6">
              <w:rPr>
                <w:rFonts w:ascii="Times New Roman" w:eastAsia="Times New Roman" w:hAnsi="Times New Roman" w:cs="Times New Roman"/>
                <w:b/>
                <w:bCs/>
                <w:sz w:val="20"/>
                <w:szCs w:val="20"/>
                <w:lang w:val="uk-UA" w:eastAsia="ru-RU"/>
              </w:rPr>
              <w:t>ий</w:t>
            </w:r>
            <w:r w:rsidRPr="009C70C6">
              <w:rPr>
                <w:rFonts w:ascii="Times New Roman" w:eastAsia="Times New Roman" w:hAnsi="Times New Roman" w:cs="Times New Roman"/>
                <w:b/>
                <w:bCs/>
                <w:sz w:val="20"/>
                <w:szCs w:val="20"/>
                <w:lang w:eastAsia="ru-RU"/>
              </w:rPr>
              <w:t xml:space="preserve"> </w:t>
            </w:r>
            <w:r w:rsidRPr="009C70C6">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color w:val="000000"/>
                <w:sz w:val="20"/>
                <w:szCs w:val="20"/>
                <w:lang w:val="uk-UA" w:eastAsia="ru-RU"/>
              </w:rPr>
              <w:t>За аналогічний</w:t>
            </w:r>
            <w:r w:rsidRPr="009C70C6">
              <w:rPr>
                <w:rFonts w:ascii="Times New Roman" w:eastAsia="Times New Roman" w:hAnsi="Times New Roman" w:cs="Times New Roman"/>
                <w:b/>
                <w:color w:val="000000"/>
                <w:sz w:val="20"/>
                <w:szCs w:val="20"/>
                <w:lang w:val="uk-UA" w:eastAsia="ru-RU"/>
              </w:rPr>
              <w:br/>
              <w:t>період попереднього року</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 Рух коштів у результаті операційної діяльності</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Надходження від:</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1613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1846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Надходження від страхових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61201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61854</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1309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Витрачання на оплату:</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(10777)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(12525)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(13048)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(11727)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(3335)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(5690)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(5308)</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(1817)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(1768)</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(289)</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(3568)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(3251)</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(4372)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Витрачання на оплату зобов'язань за страховими контрактами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(25772)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(29781)</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(1227)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-3487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II. Рух коштів у результаті інвестиційної діяльності</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Надходження від реалізації:</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Надходження від отриманих:</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3998</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176</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Витрачання на придбання:</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(122)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4052</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III. Рух коштів у результаті фінансової діяльності</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Надходження від:</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Витрачання на:</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lastRenderedPageBreak/>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565</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19342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18777</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r>
      <w:tr w:rsidR="009C70C6" w:rsidRPr="009C70C6" w:rsidTr="008B103C">
        <w:tc>
          <w:tcPr>
            <w:tcW w:w="5107"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22447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19342</w:t>
            </w: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C70C6">
        <w:rPr>
          <w:rFonts w:ascii="Courier New" w:eastAsia="Times New Roman" w:hAnsi="Courier New" w:cs="Courier New"/>
          <w:sz w:val="20"/>
          <w:szCs w:val="20"/>
          <w:lang w:val="en-US" w:eastAsia="ru-RU"/>
        </w:rPr>
        <w:t>д/в</w:t>
      </w: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9C70C6" w:rsidRPr="009C70C6" w:rsidTr="008B103C">
        <w:tc>
          <w:tcPr>
            <w:tcW w:w="3085"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C70C6" w:rsidRPr="009C70C6" w:rsidRDefault="003B4A83"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Петровський Є.А.</w:t>
            </w:r>
          </w:p>
        </w:tc>
      </w:tr>
      <w:tr w:rsidR="009C70C6" w:rsidRPr="009C70C6" w:rsidTr="008B103C">
        <w:tc>
          <w:tcPr>
            <w:tcW w:w="3085"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16"/>
                <w:szCs w:val="16"/>
                <w:lang w:val="en-US" w:eastAsia="ru-RU"/>
              </w:rPr>
              <w:t>(</w:t>
            </w:r>
            <w:r w:rsidRPr="009C70C6">
              <w:rPr>
                <w:rFonts w:ascii="Times New Roman" w:eastAsia="Times New Roman" w:hAnsi="Times New Roman" w:cs="Times New Roman"/>
                <w:b/>
                <w:color w:val="000000"/>
                <w:sz w:val="16"/>
                <w:szCs w:val="16"/>
                <w:lang w:eastAsia="ru-RU"/>
              </w:rPr>
              <w:t>підпис</w:t>
            </w:r>
            <w:r w:rsidRPr="009C70C6">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C70C6" w:rsidRPr="009C70C6" w:rsidTr="008B103C">
        <w:tc>
          <w:tcPr>
            <w:tcW w:w="3085"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C70C6" w:rsidRPr="009C70C6" w:rsidTr="008B103C">
        <w:tc>
          <w:tcPr>
            <w:tcW w:w="3085"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eastAsia="ru-RU"/>
              </w:rPr>
              <w:t>Головний бухгалтер</w:t>
            </w:r>
            <w:r w:rsidRPr="009C70C6">
              <w:rPr>
                <w:rFonts w:ascii="Times New Roman" w:eastAsia="Times New Roman" w:hAnsi="Times New Roman" w:cs="Times New Roman"/>
                <w:b/>
                <w:color w:val="000000"/>
                <w:sz w:val="20"/>
                <w:szCs w:val="20"/>
                <w:lang w:eastAsia="ru-RU"/>
              </w:rPr>
              <w:t xml:space="preserve"> </w:t>
            </w:r>
            <w:r w:rsidRPr="009C70C6">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t>Стрiшко К.Ф.</w:t>
            </w:r>
          </w:p>
        </w:tc>
      </w:tr>
      <w:tr w:rsidR="009C70C6" w:rsidRPr="009C70C6" w:rsidTr="008B103C">
        <w:tc>
          <w:tcPr>
            <w:tcW w:w="3085"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16"/>
                <w:szCs w:val="16"/>
                <w:lang w:val="en-US" w:eastAsia="ru-RU"/>
              </w:rPr>
              <w:t>(</w:t>
            </w:r>
            <w:r w:rsidRPr="009C70C6">
              <w:rPr>
                <w:rFonts w:ascii="Times New Roman" w:eastAsia="Times New Roman" w:hAnsi="Times New Roman" w:cs="Times New Roman"/>
                <w:b/>
                <w:color w:val="000000"/>
                <w:sz w:val="16"/>
                <w:szCs w:val="16"/>
                <w:lang w:eastAsia="ru-RU"/>
              </w:rPr>
              <w:t>підпис</w:t>
            </w:r>
            <w:r w:rsidRPr="009C70C6">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Default="009C70C6">
      <w:pPr>
        <w:sectPr w:rsidR="009C70C6" w:rsidSect="009C70C6">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p>
        </w:tc>
        <w:tc>
          <w:tcPr>
            <w:tcW w:w="1956" w:type="dxa"/>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Коди</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p>
        </w:tc>
        <w:tc>
          <w:tcPr>
            <w:tcW w:w="1956" w:type="dxa"/>
          </w:tcPr>
          <w:p w:rsidR="009C70C6" w:rsidRPr="009C70C6" w:rsidRDefault="009C70C6" w:rsidP="009C70C6">
            <w:pPr>
              <w:widowControl w:val="0"/>
              <w:spacing w:after="0" w:line="240" w:lineRule="auto"/>
              <w:jc w:val="center"/>
              <w:rPr>
                <w:rFonts w:ascii="Times New Roman" w:eastAsia="Times New Roman" w:hAnsi="Times New Roman" w:cs="Times New Roman"/>
                <w:sz w:val="16"/>
                <w:szCs w:val="16"/>
                <w:lang w:eastAsia="ru-RU"/>
              </w:rPr>
            </w:pPr>
            <w:r w:rsidRPr="009C70C6">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9C70C6" w:rsidRPr="009C70C6" w:rsidRDefault="009C70C6" w:rsidP="009C70C6">
            <w:pPr>
              <w:widowControl w:val="0"/>
              <w:spacing w:after="0" w:line="240" w:lineRule="auto"/>
              <w:rPr>
                <w:rFonts w:ascii="Times New Roman" w:eastAsia="Times New Roman" w:hAnsi="Times New Roman" w:cs="Times New Roman"/>
                <w:bCs/>
                <w:sz w:val="18"/>
                <w:szCs w:val="18"/>
                <w:lang w:val="en-US" w:eastAsia="ru-RU"/>
              </w:rPr>
            </w:pPr>
            <w:r w:rsidRPr="009C70C6">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9C70C6" w:rsidRPr="009C70C6" w:rsidRDefault="009C70C6" w:rsidP="009C70C6">
            <w:pPr>
              <w:widowControl w:val="0"/>
              <w:spacing w:after="0" w:line="240" w:lineRule="auto"/>
              <w:rPr>
                <w:rFonts w:ascii="Times New Roman" w:eastAsia="Times New Roman" w:hAnsi="Times New Roman" w:cs="Times New Roman"/>
                <w:bCs/>
                <w:sz w:val="18"/>
                <w:szCs w:val="18"/>
                <w:lang w:val="en-US" w:eastAsia="ru-RU"/>
              </w:rPr>
            </w:pPr>
            <w:r w:rsidRPr="009C70C6">
              <w:rPr>
                <w:rFonts w:ascii="Times New Roman" w:eastAsia="Times New Roman" w:hAnsi="Times New Roman" w:cs="Times New Roman"/>
                <w:bCs/>
                <w:sz w:val="18"/>
                <w:szCs w:val="18"/>
                <w:lang w:val="en-US" w:eastAsia="ru-RU"/>
              </w:rPr>
              <w:t>01</w:t>
            </w:r>
          </w:p>
        </w:tc>
      </w:tr>
      <w:tr w:rsidR="009C70C6" w:rsidRPr="009C70C6" w:rsidTr="008B103C">
        <w:tc>
          <w:tcPr>
            <w:tcW w:w="6082" w:type="dxa"/>
          </w:tcPr>
          <w:p w:rsidR="009C70C6" w:rsidRPr="009C70C6" w:rsidRDefault="009C70C6" w:rsidP="009C70C6">
            <w:pPr>
              <w:widowControl w:val="0"/>
              <w:spacing w:after="0" w:line="240" w:lineRule="auto"/>
              <w:rPr>
                <w:rFonts w:ascii="Times New Roman" w:eastAsia="Times New Roman" w:hAnsi="Times New Roman" w:cs="Times New Roman"/>
                <w:sz w:val="20"/>
                <w:szCs w:val="20"/>
                <w:lang w:eastAsia="ru-RU"/>
              </w:rPr>
            </w:pPr>
            <w:r w:rsidRPr="009C70C6">
              <w:rPr>
                <w:rFonts w:ascii="Times New Roman" w:eastAsia="Times New Roman" w:hAnsi="Times New Roman" w:cs="Times New Roman"/>
                <w:sz w:val="20"/>
                <w:szCs w:val="20"/>
                <w:lang w:val="uk-UA" w:eastAsia="ru-RU"/>
              </w:rPr>
              <w:t xml:space="preserve">Підприємство  </w:t>
            </w:r>
            <w:r w:rsidRPr="009C70C6">
              <w:rPr>
                <w:rFonts w:ascii="Times New Roman" w:eastAsia="Times New Roman" w:hAnsi="Times New Roman" w:cs="Times New Roman"/>
                <w:sz w:val="20"/>
                <w:szCs w:val="20"/>
                <w:lang w:eastAsia="ru-RU"/>
              </w:rPr>
              <w:t xml:space="preserve"> </w:t>
            </w:r>
            <w:r w:rsidRPr="009C70C6">
              <w:rPr>
                <w:rFonts w:ascii="Times New Roman" w:eastAsia="Times New Roman" w:hAnsi="Times New Roman" w:cs="Times New Roman"/>
                <w:sz w:val="20"/>
                <w:szCs w:val="20"/>
                <w:u w:val="single"/>
                <w:lang w:eastAsia="ru-RU"/>
              </w:rPr>
              <w:t>Приватне акц</w:t>
            </w:r>
            <w:r w:rsidRPr="009C70C6">
              <w:rPr>
                <w:rFonts w:ascii="Times New Roman" w:eastAsia="Times New Roman" w:hAnsi="Times New Roman" w:cs="Times New Roman"/>
                <w:sz w:val="20"/>
                <w:szCs w:val="20"/>
                <w:u w:val="single"/>
                <w:lang w:val="en-US" w:eastAsia="ru-RU"/>
              </w:rPr>
              <w:t>i</w:t>
            </w:r>
            <w:r w:rsidRPr="009C70C6">
              <w:rPr>
                <w:rFonts w:ascii="Times New Roman" w:eastAsia="Times New Roman" w:hAnsi="Times New Roman" w:cs="Times New Roman"/>
                <w:sz w:val="20"/>
                <w:szCs w:val="20"/>
                <w:u w:val="single"/>
                <w:lang w:eastAsia="ru-RU"/>
              </w:rPr>
              <w:t>онерне товариство "Страхова компан</w:t>
            </w:r>
            <w:r w:rsidRPr="009C70C6">
              <w:rPr>
                <w:rFonts w:ascii="Times New Roman" w:eastAsia="Times New Roman" w:hAnsi="Times New Roman" w:cs="Times New Roman"/>
                <w:sz w:val="20"/>
                <w:szCs w:val="20"/>
                <w:u w:val="single"/>
                <w:lang w:val="en-US" w:eastAsia="ru-RU"/>
              </w:rPr>
              <w:t>i</w:t>
            </w:r>
            <w:r w:rsidRPr="009C70C6">
              <w:rPr>
                <w:rFonts w:ascii="Times New Roman" w:eastAsia="Times New Roman" w:hAnsi="Times New Roman" w:cs="Times New Roman"/>
                <w:sz w:val="20"/>
                <w:szCs w:val="20"/>
                <w:u w:val="single"/>
                <w:lang w:eastAsia="ru-RU"/>
              </w:rPr>
              <w:t>я "Оранта-С</w:t>
            </w:r>
            <w:r w:rsidRPr="009C70C6">
              <w:rPr>
                <w:rFonts w:ascii="Times New Roman" w:eastAsia="Times New Roman" w:hAnsi="Times New Roman" w:cs="Times New Roman"/>
                <w:sz w:val="20"/>
                <w:szCs w:val="20"/>
                <w:u w:val="single"/>
                <w:lang w:val="en-US" w:eastAsia="ru-RU"/>
              </w:rPr>
              <w:t>i</w:t>
            </w:r>
            <w:r w:rsidRPr="009C70C6">
              <w:rPr>
                <w:rFonts w:ascii="Times New Roman" w:eastAsia="Times New Roman" w:hAnsi="Times New Roman" w:cs="Times New Roman"/>
                <w:sz w:val="20"/>
                <w:szCs w:val="20"/>
                <w:u w:val="single"/>
                <w:lang w:eastAsia="ru-RU"/>
              </w:rPr>
              <w:t>ч"</w:t>
            </w:r>
          </w:p>
        </w:tc>
        <w:tc>
          <w:tcPr>
            <w:tcW w:w="1956" w:type="dxa"/>
          </w:tcPr>
          <w:p w:rsidR="009C70C6" w:rsidRPr="009C70C6" w:rsidRDefault="009C70C6" w:rsidP="009C70C6">
            <w:pPr>
              <w:widowControl w:val="0"/>
              <w:spacing w:after="0" w:line="240" w:lineRule="auto"/>
              <w:rPr>
                <w:rFonts w:ascii="Times New Roman" w:eastAsia="Times New Roman" w:hAnsi="Times New Roman" w:cs="Times New Roman"/>
                <w:sz w:val="18"/>
                <w:szCs w:val="18"/>
                <w:lang w:eastAsia="ru-RU"/>
              </w:rPr>
            </w:pPr>
            <w:r w:rsidRPr="009C70C6">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9C70C6" w:rsidRPr="009C70C6" w:rsidRDefault="009C70C6" w:rsidP="009C70C6">
            <w:pPr>
              <w:widowControl w:val="0"/>
              <w:spacing w:after="0" w:line="240" w:lineRule="auto"/>
              <w:jc w:val="center"/>
              <w:rPr>
                <w:rFonts w:ascii="Times New Roman" w:eastAsia="Times New Roman" w:hAnsi="Times New Roman" w:cs="Times New Roman"/>
                <w:sz w:val="18"/>
                <w:szCs w:val="18"/>
                <w:lang w:val="en-US" w:eastAsia="ru-RU"/>
              </w:rPr>
            </w:pPr>
            <w:r w:rsidRPr="009C70C6">
              <w:rPr>
                <w:rFonts w:ascii="Times New Roman" w:eastAsia="Times New Roman" w:hAnsi="Times New Roman" w:cs="Times New Roman"/>
                <w:sz w:val="18"/>
                <w:szCs w:val="18"/>
                <w:lang w:val="en-US" w:eastAsia="ru-RU"/>
              </w:rPr>
              <w:t>02307292</w:t>
            </w:r>
          </w:p>
        </w:tc>
      </w:tr>
    </w:tbl>
    <w:p w:rsidR="009C70C6" w:rsidRPr="009C70C6" w:rsidRDefault="009C70C6" w:rsidP="009C70C6">
      <w:pPr>
        <w:widowControl w:val="0"/>
        <w:spacing w:after="0" w:line="240" w:lineRule="auto"/>
        <w:jc w:val="center"/>
        <w:rPr>
          <w:rFonts w:ascii="Times New Roman" w:eastAsia="Times New Roman" w:hAnsi="Times New Roman" w:cs="Times New Roman"/>
          <w:b/>
          <w:bCs/>
          <w:lang w:val="uk-UA" w:eastAsia="ru-RU"/>
        </w:rPr>
      </w:pPr>
    </w:p>
    <w:p w:rsidR="009C70C6" w:rsidRPr="009C70C6" w:rsidRDefault="009C70C6" w:rsidP="009C70C6">
      <w:pPr>
        <w:widowControl w:val="0"/>
        <w:spacing w:after="0" w:line="240" w:lineRule="auto"/>
        <w:jc w:val="center"/>
        <w:rPr>
          <w:rFonts w:ascii="Times New Roman" w:eastAsia="Times New Roman" w:hAnsi="Times New Roman" w:cs="Times New Roman"/>
          <w:b/>
          <w:bCs/>
          <w:lang w:eastAsia="ru-RU"/>
        </w:rPr>
      </w:pPr>
      <w:r w:rsidRPr="009C70C6">
        <w:rPr>
          <w:rFonts w:ascii="Times New Roman" w:eastAsia="Times New Roman" w:hAnsi="Times New Roman" w:cs="Times New Roman"/>
          <w:b/>
          <w:bCs/>
          <w:lang w:val="en-US" w:eastAsia="ru-RU"/>
        </w:rPr>
        <w:t>Звіт</w:t>
      </w:r>
      <w:r w:rsidRPr="009C70C6">
        <w:rPr>
          <w:rFonts w:ascii="Times New Roman" w:eastAsia="Times New Roman" w:hAnsi="Times New Roman" w:cs="Times New Roman"/>
          <w:b/>
          <w:bCs/>
          <w:lang w:val="uk-UA" w:eastAsia="ru-RU"/>
        </w:rPr>
        <w:t xml:space="preserve"> про власний капітал</w:t>
      </w:r>
    </w:p>
    <w:p w:rsidR="009C70C6" w:rsidRPr="009C70C6" w:rsidRDefault="009C70C6" w:rsidP="009C70C6">
      <w:pPr>
        <w:widowControl w:val="0"/>
        <w:spacing w:after="0" w:line="240" w:lineRule="auto"/>
        <w:jc w:val="center"/>
        <w:rPr>
          <w:rFonts w:ascii="Times New Roman" w:eastAsia="Times New Roman" w:hAnsi="Times New Roman" w:cs="Times New Roman"/>
          <w:b/>
          <w:bCs/>
          <w:lang w:val="uk-UA" w:eastAsia="ru-RU"/>
        </w:rPr>
      </w:pPr>
      <w:r w:rsidRPr="009C70C6">
        <w:rPr>
          <w:rFonts w:ascii="Times New Roman" w:eastAsia="Times New Roman" w:hAnsi="Times New Roman" w:cs="Times New Roman"/>
          <w:b/>
          <w:bCs/>
          <w:lang w:val="en-US" w:eastAsia="ru-RU"/>
        </w:rPr>
        <w:t>з</w:t>
      </w:r>
      <w:r w:rsidRPr="009C70C6">
        <w:rPr>
          <w:rFonts w:ascii="Times New Roman" w:eastAsia="Times New Roman" w:hAnsi="Times New Roman" w:cs="Times New Roman"/>
          <w:b/>
          <w:bCs/>
          <w:lang w:val="uk-UA" w:eastAsia="ru-RU"/>
        </w:rPr>
        <w:t xml:space="preserve">а </w:t>
      </w:r>
      <w:r w:rsidRPr="009C70C6">
        <w:rPr>
          <w:rFonts w:ascii="Times New Roman" w:eastAsia="Times New Roman" w:hAnsi="Times New Roman" w:cs="Times New Roman"/>
          <w:b/>
          <w:bCs/>
          <w:lang w:val="en-US" w:eastAsia="ru-RU"/>
        </w:rPr>
        <w:t>2020 рік</w:t>
      </w:r>
      <w:r w:rsidRPr="009C70C6">
        <w:rPr>
          <w:rFonts w:ascii="Times New Roman" w:eastAsia="Times New Roman" w:hAnsi="Times New Roman" w:cs="Times New Roman"/>
          <w:b/>
          <w:bCs/>
          <w:lang w:val="uk-UA" w:eastAsia="ru-RU"/>
        </w:rPr>
        <w:t xml:space="preserve"> </w:t>
      </w:r>
    </w:p>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9C70C6" w:rsidRPr="009C70C6" w:rsidTr="008B103C">
        <w:trPr>
          <w:jc w:val="right"/>
        </w:trPr>
        <w:tc>
          <w:tcPr>
            <w:tcW w:w="8613" w:type="dxa"/>
            <w:tcBorders>
              <w:right w:val="single" w:sz="4" w:space="0" w:color="auto"/>
            </w:tcBorders>
            <w:vAlign w:val="center"/>
          </w:tcPr>
          <w:p w:rsidR="009C70C6" w:rsidRPr="009C70C6" w:rsidRDefault="009C70C6" w:rsidP="009C70C6">
            <w:pPr>
              <w:widowControl w:val="0"/>
              <w:spacing w:after="0" w:line="240" w:lineRule="auto"/>
              <w:rPr>
                <w:rFonts w:ascii="Times New Roman" w:eastAsia="Times New Roman" w:hAnsi="Times New Roman" w:cs="Times New Roman"/>
                <w:lang w:eastAsia="ru-RU"/>
              </w:rPr>
            </w:pPr>
            <w:r w:rsidRPr="009C70C6">
              <w:rPr>
                <w:rFonts w:ascii="Times New Roman" w:eastAsia="Times New Roman" w:hAnsi="Times New Roman" w:cs="Times New Roman"/>
                <w:lang w:val="uk-UA" w:eastAsia="ru-RU"/>
              </w:rPr>
              <w:t xml:space="preserve">                                                                    </w:t>
            </w:r>
            <w:r w:rsidRPr="009C70C6">
              <w:rPr>
                <w:rFonts w:ascii="Times New Roman" w:eastAsia="Times New Roman" w:hAnsi="Times New Roman" w:cs="Times New Roman"/>
                <w:lang w:val="en-US" w:eastAsia="ru-RU"/>
              </w:rPr>
              <w:t>Форма № 4</w:t>
            </w:r>
            <w:r w:rsidRPr="009C70C6">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9C70C6" w:rsidRPr="009C70C6" w:rsidRDefault="009C70C6" w:rsidP="009C70C6">
            <w:pPr>
              <w:keepNext/>
              <w:keepLines/>
              <w:widowControl w:val="0"/>
              <w:suppressAutoHyphens/>
              <w:spacing w:after="0" w:line="240" w:lineRule="auto"/>
              <w:rPr>
                <w:rFonts w:ascii="Times New Roman" w:eastAsia="Times New Roman" w:hAnsi="Times New Roman" w:cs="Times New Roman"/>
                <w:lang w:val="en-US" w:eastAsia="ru-RU"/>
              </w:rPr>
            </w:pPr>
            <w:r w:rsidRPr="009C70C6">
              <w:rPr>
                <w:rFonts w:ascii="Times New Roman" w:eastAsia="Times New Roman" w:hAnsi="Times New Roman" w:cs="Times New Roman"/>
                <w:lang w:val="en-US" w:eastAsia="ru-RU"/>
              </w:rPr>
              <w:t>1801005</w:t>
            </w:r>
          </w:p>
        </w:tc>
      </w:tr>
    </w:tbl>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eastAsia="ru-RU"/>
        </w:rPr>
      </w:pPr>
    </w:p>
    <w:p w:rsidR="009C70C6" w:rsidRPr="009C70C6" w:rsidRDefault="009C70C6" w:rsidP="009C70C6">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9C70C6" w:rsidRPr="009C70C6" w:rsidTr="008B103C">
        <w:trPr>
          <w:trHeight w:val="345"/>
        </w:trPr>
        <w:tc>
          <w:tcPr>
            <w:tcW w:w="2506" w:type="dxa"/>
            <w:tcBorders>
              <w:left w:val="single" w:sz="6" w:space="0" w:color="auto"/>
              <w:bottom w:val="single" w:sz="6" w:space="0" w:color="auto"/>
              <w:right w:val="single" w:sz="6" w:space="0" w:color="auto"/>
            </w:tcBorders>
            <w:vAlign w:val="center"/>
          </w:tcPr>
          <w:p w:rsidR="009C70C6" w:rsidRPr="009C70C6" w:rsidRDefault="009C70C6" w:rsidP="009C70C6">
            <w:pPr>
              <w:keepNext/>
              <w:spacing w:after="0" w:line="240" w:lineRule="auto"/>
              <w:jc w:val="center"/>
              <w:outlineLvl w:val="0"/>
              <w:rPr>
                <w:rFonts w:ascii="Times New Roman" w:eastAsia="Times New Roman" w:hAnsi="Times New Roman" w:cs="Times New Roman"/>
                <w:b/>
                <w:bCs/>
                <w:sz w:val="20"/>
                <w:szCs w:val="20"/>
                <w:lang w:val="uk-UA" w:eastAsia="ru-RU"/>
              </w:rPr>
            </w:pPr>
            <w:r w:rsidRPr="009C70C6">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Зареєст-рований (пайовий)</w:t>
            </w:r>
          </w:p>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sz w:val="20"/>
                <w:szCs w:val="20"/>
                <w:lang w:val="uk-UA" w:eastAsia="ru-RU"/>
              </w:rPr>
            </w:pPr>
            <w:r w:rsidRPr="009C70C6">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Нероз-</w:t>
            </w:r>
          </w:p>
          <w:p w:rsidR="009C70C6" w:rsidRPr="009C70C6" w:rsidRDefault="009C70C6" w:rsidP="009C70C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поділе-</w:t>
            </w:r>
          </w:p>
          <w:p w:rsidR="009C70C6" w:rsidRPr="009C70C6" w:rsidRDefault="009C70C6" w:rsidP="009C70C6">
            <w:pPr>
              <w:widowControl w:val="0"/>
              <w:spacing w:after="0" w:line="240" w:lineRule="auto"/>
              <w:jc w:val="center"/>
              <w:rPr>
                <w:rFonts w:ascii="Times New Roman" w:eastAsia="Times New Roman" w:hAnsi="Times New Roman" w:cs="Times New Roman"/>
                <w:b/>
                <w:sz w:val="20"/>
                <w:szCs w:val="20"/>
                <w:lang w:val="uk-UA" w:eastAsia="ru-RU"/>
              </w:rPr>
            </w:pPr>
            <w:r w:rsidRPr="009C70C6">
              <w:rPr>
                <w:rFonts w:ascii="Times New Roman" w:eastAsia="Times New Roman" w:hAnsi="Times New Roman" w:cs="Times New Roman"/>
                <w:b/>
                <w:color w:val="000000"/>
                <w:sz w:val="20"/>
                <w:szCs w:val="20"/>
                <w:lang w:val="uk-UA" w:eastAsia="ru-RU"/>
              </w:rPr>
              <w:t>ний прибуток</w:t>
            </w:r>
            <w:r w:rsidRPr="009C70C6">
              <w:rPr>
                <w:rFonts w:ascii="Times New Roman" w:eastAsia="Times New Roman" w:hAnsi="Times New Roman" w:cs="Times New Roman"/>
                <w:b/>
                <w:lang w:eastAsia="ru-RU"/>
              </w:rPr>
              <w:t xml:space="preserve"> </w:t>
            </w:r>
            <w:r w:rsidRPr="009C70C6">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sz w:val="20"/>
                <w:szCs w:val="20"/>
                <w:lang w:val="uk-UA" w:eastAsia="ru-RU"/>
              </w:rPr>
            </w:pPr>
            <w:r w:rsidRPr="009C70C6">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Вилу</w:t>
            </w:r>
            <w:r w:rsidRPr="009C70C6">
              <w:rPr>
                <w:rFonts w:ascii="Times New Roman" w:eastAsia="Times New Roman" w:hAnsi="Times New Roman" w:cs="Times New Roman"/>
                <w:b/>
                <w:color w:val="000000"/>
                <w:sz w:val="20"/>
                <w:szCs w:val="20"/>
                <w:lang w:val="en-US" w:eastAsia="ru-RU"/>
              </w:rPr>
              <w:t>-</w:t>
            </w:r>
            <w:r w:rsidRPr="009C70C6">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sz w:val="20"/>
                <w:szCs w:val="20"/>
                <w:lang w:val="uk-UA" w:eastAsia="ru-RU"/>
              </w:rPr>
            </w:pPr>
            <w:r w:rsidRPr="009C70C6">
              <w:rPr>
                <w:rFonts w:ascii="Times New Roman" w:eastAsia="Times New Roman" w:hAnsi="Times New Roman" w:cs="Times New Roman"/>
                <w:b/>
                <w:sz w:val="20"/>
                <w:szCs w:val="20"/>
                <w:lang w:val="uk-UA" w:eastAsia="ru-RU"/>
              </w:rPr>
              <w:t>Всього</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eastAsia="ru-RU"/>
              </w:rPr>
            </w:pPr>
            <w:r w:rsidRPr="009C70C6">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
                <w:bCs/>
                <w:sz w:val="20"/>
                <w:szCs w:val="20"/>
                <w:lang w:val="uk-UA" w:eastAsia="ru-RU"/>
              </w:rPr>
            </w:pPr>
            <w:r w:rsidRPr="009C70C6">
              <w:rPr>
                <w:rFonts w:ascii="Times New Roman" w:eastAsia="Times New Roman" w:hAnsi="Times New Roman" w:cs="Times New Roman"/>
                <w:b/>
                <w:bCs/>
                <w:sz w:val="20"/>
                <w:szCs w:val="20"/>
                <w:lang w:val="uk-UA" w:eastAsia="ru-RU"/>
              </w:rPr>
              <w:t>10</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7050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35755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3243</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-3723</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42325</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Коригування:</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7050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35755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3243</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-3723</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42325</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837</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837</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Розподіл прибутку:</w:t>
            </w:r>
          </w:p>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-208</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-208</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-208</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837</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629</w:t>
            </w:r>
          </w:p>
        </w:tc>
      </w:tr>
      <w:tr w:rsidR="009C70C6" w:rsidRPr="009C70C6" w:rsidTr="008B103C">
        <w:tc>
          <w:tcPr>
            <w:tcW w:w="2506" w:type="dxa"/>
            <w:tcBorders>
              <w:top w:val="single" w:sz="6" w:space="0" w:color="auto"/>
              <w:left w:val="single" w:sz="6" w:space="0" w:color="auto"/>
              <w:bottom w:val="single" w:sz="6" w:space="0" w:color="auto"/>
              <w:right w:val="single" w:sz="6" w:space="0" w:color="auto"/>
            </w:tcBorders>
            <w:shd w:val="clear" w:color="auto" w:fill="auto"/>
          </w:tcPr>
          <w:p w:rsidR="009C70C6" w:rsidRPr="009C70C6" w:rsidRDefault="009C70C6" w:rsidP="009C70C6">
            <w:pPr>
              <w:widowControl w:val="0"/>
              <w:spacing w:after="0" w:line="240" w:lineRule="auto"/>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eastAsia="ru-RU"/>
              </w:rPr>
            </w:pPr>
            <w:r w:rsidRPr="009C70C6">
              <w:rPr>
                <w:rFonts w:ascii="Times New Roman" w:eastAsia="Times New Roman" w:hAnsi="Times New Roman" w:cs="Times New Roman"/>
                <w:bCs/>
                <w:sz w:val="20"/>
                <w:szCs w:val="20"/>
                <w:lang w:eastAsia="ru-RU"/>
              </w:rPr>
              <w:t>7050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35755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3035</w:t>
            </w:r>
          </w:p>
        </w:tc>
        <w:tc>
          <w:tcPr>
            <w:tcW w:w="959"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-2886</w:t>
            </w:r>
          </w:p>
        </w:tc>
        <w:tc>
          <w:tcPr>
            <w:tcW w:w="836"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9C70C6" w:rsidRPr="009C70C6" w:rsidRDefault="009C70C6" w:rsidP="009C70C6">
            <w:pPr>
              <w:widowControl w:val="0"/>
              <w:spacing w:after="0" w:line="240" w:lineRule="auto"/>
              <w:jc w:val="center"/>
              <w:rPr>
                <w:rFonts w:ascii="Times New Roman" w:eastAsia="Times New Roman" w:hAnsi="Times New Roman" w:cs="Times New Roman"/>
                <w:bCs/>
                <w:sz w:val="20"/>
                <w:szCs w:val="20"/>
                <w:lang w:val="uk-UA" w:eastAsia="ru-RU"/>
              </w:rPr>
            </w:pPr>
            <w:r w:rsidRPr="009C70C6">
              <w:rPr>
                <w:rFonts w:ascii="Times New Roman" w:eastAsia="Times New Roman" w:hAnsi="Times New Roman" w:cs="Times New Roman"/>
                <w:bCs/>
                <w:sz w:val="20"/>
                <w:szCs w:val="20"/>
                <w:lang w:val="uk-UA" w:eastAsia="ru-RU"/>
              </w:rPr>
              <w:t>42954</w:t>
            </w: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9C70C6">
        <w:rPr>
          <w:rFonts w:ascii="Courier New" w:eastAsia="Times New Roman" w:hAnsi="Courier New" w:cs="Courier New"/>
          <w:sz w:val="20"/>
          <w:szCs w:val="20"/>
          <w:lang w:val="en-US" w:eastAsia="ru-RU"/>
        </w:rPr>
        <w:t>д/в</w:t>
      </w: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9C70C6" w:rsidRPr="009C70C6" w:rsidTr="008B103C">
        <w:tc>
          <w:tcPr>
            <w:tcW w:w="322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C70C6" w:rsidRPr="009C70C6" w:rsidRDefault="003B4A83"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Петровський Є.А.</w:t>
            </w:r>
            <w:bookmarkStart w:id="4" w:name="_GoBack"/>
            <w:bookmarkEnd w:id="4"/>
          </w:p>
        </w:tc>
      </w:tr>
      <w:tr w:rsidR="009C70C6" w:rsidRPr="009C70C6" w:rsidTr="008B103C">
        <w:tc>
          <w:tcPr>
            <w:tcW w:w="322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16"/>
                <w:szCs w:val="16"/>
                <w:lang w:val="en-US" w:eastAsia="ru-RU"/>
              </w:rPr>
              <w:t>(</w:t>
            </w:r>
            <w:r w:rsidRPr="009C70C6">
              <w:rPr>
                <w:rFonts w:ascii="Times New Roman" w:eastAsia="Times New Roman" w:hAnsi="Times New Roman" w:cs="Times New Roman"/>
                <w:b/>
                <w:color w:val="000000"/>
                <w:sz w:val="16"/>
                <w:szCs w:val="16"/>
                <w:lang w:eastAsia="ru-RU"/>
              </w:rPr>
              <w:t>підпис</w:t>
            </w:r>
            <w:r w:rsidRPr="009C70C6">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C70C6" w:rsidRPr="009C70C6" w:rsidTr="008B103C">
        <w:tc>
          <w:tcPr>
            <w:tcW w:w="322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9C70C6" w:rsidRPr="009C70C6" w:rsidTr="008B103C">
        <w:tc>
          <w:tcPr>
            <w:tcW w:w="322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eastAsia="ru-RU"/>
              </w:rPr>
              <w:t>Головний бухгалтер</w:t>
            </w:r>
            <w:r w:rsidRPr="009C70C6">
              <w:rPr>
                <w:rFonts w:ascii="Times New Roman" w:eastAsia="Times New Roman" w:hAnsi="Times New Roman" w:cs="Times New Roman"/>
                <w:b/>
                <w:color w:val="000000"/>
                <w:sz w:val="20"/>
                <w:szCs w:val="20"/>
                <w:lang w:eastAsia="ru-RU"/>
              </w:rPr>
              <w:t xml:space="preserve"> </w:t>
            </w:r>
            <w:r w:rsidRPr="009C70C6">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sz w:val="20"/>
                <w:szCs w:val="20"/>
                <w:lang w:val="en-US" w:eastAsia="ru-RU"/>
              </w:rPr>
              <w:t>Стрiшко К.Ф.</w:t>
            </w:r>
          </w:p>
        </w:tc>
      </w:tr>
      <w:tr w:rsidR="009C70C6" w:rsidRPr="009C70C6" w:rsidTr="008B103C">
        <w:tc>
          <w:tcPr>
            <w:tcW w:w="3227"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9C70C6">
              <w:rPr>
                <w:rFonts w:ascii="Times New Roman" w:eastAsia="Times New Roman" w:hAnsi="Times New Roman" w:cs="Times New Roman"/>
                <w:b/>
                <w:color w:val="000000"/>
                <w:sz w:val="16"/>
                <w:szCs w:val="16"/>
                <w:lang w:val="en-US" w:eastAsia="ru-RU"/>
              </w:rPr>
              <w:t>(</w:t>
            </w:r>
            <w:r w:rsidRPr="009C70C6">
              <w:rPr>
                <w:rFonts w:ascii="Times New Roman" w:eastAsia="Times New Roman" w:hAnsi="Times New Roman" w:cs="Times New Roman"/>
                <w:b/>
                <w:color w:val="000000"/>
                <w:sz w:val="16"/>
                <w:szCs w:val="16"/>
                <w:lang w:eastAsia="ru-RU"/>
              </w:rPr>
              <w:t>підпис</w:t>
            </w:r>
            <w:r w:rsidRPr="009C70C6">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Pr="009C70C6" w:rsidRDefault="009C70C6" w:rsidP="009C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9C70C6" w:rsidRDefault="009C70C6">
      <w:pPr>
        <w:sectPr w:rsidR="009C70C6" w:rsidSect="009C70C6">
          <w:pgSz w:w="11906" w:h="16838"/>
          <w:pgMar w:top="363" w:right="567" w:bottom="363" w:left="1417" w:header="708" w:footer="708" w:gutter="0"/>
          <w:cols w:space="708"/>
          <w:docGrid w:linePitch="360"/>
        </w:sectPr>
      </w:pPr>
    </w:p>
    <w:p w:rsidR="009C70C6" w:rsidRPr="009C70C6" w:rsidRDefault="009C70C6" w:rsidP="009C70C6">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9C70C6">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ПрАТ "Страхова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що зак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нчився 31 грудня 2020 року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тки до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1.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ю_______________._..._________2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 Здатн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продовжувати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 безперервн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________4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 Принципи складання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тика ___.._..._____5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3.1.Основа представлення.  Застосування  МСФЗ_________________.5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3.2.Нов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переглянут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стандарти_.______________________...5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3.3.Суттєв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судження та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нки__________________.._._..6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3.4. 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в________________..7</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3.5 Огляд основних принцип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бухгалтерського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застосованих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тному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_....11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_______________________..____17</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5. Основн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 ____________________________.._..18</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6. Запаси ______________________________.___.19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7.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торська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___________________.__19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8. Забезпечення та 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______________________.20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9. Доходи та витрати.__.______.______________..__.__._23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10.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ї________________________________24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11.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тал_________________________________26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12. Забезпечення ________.____________________.._..26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13. Кредиторська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______..______________.__..26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14.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я за сегментами_.__________.._____...___..____27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15. Фактичн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потенц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ризики_____..___._..._.28</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16. Розкриття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сторони_________________.31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17.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тика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нансовими ризиками______________.31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18.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сля дати балансу _______________________..__35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Приватне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онерне товариство "Страхова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 ун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версальна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з багатор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чним досв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дом роботи (понад 85 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наявн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20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та 4  дирекц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 тому числ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 м. Києв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Маємо безстроков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ценз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на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види обов'язкового й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усп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шно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зуємо понад 40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страхових продукт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Перевищення фактичного запасу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над нормативним майже в  2 рази дозволяє  забезпечити  страховий  захист, оперативн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сть виплат страхових сум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широкий спектр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льг для  пост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страхувальник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Ми маємо можлив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укладати необмежену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договор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будь-яких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будь-яких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рах.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Центральний оф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розташований у  м.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також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має свої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дирекц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у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без виключення районах м.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жжя,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стах обласного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дпорядкування та районах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зької област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 м.Києв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Ус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забезпечен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щеннями, комп'ютерною та оргтехн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кою, власним автотранспортом. Загальна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страхової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складає  230 роб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ях та дирекц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ях   страхової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працюють   досв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висококвал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фах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Сертиф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тники страхової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можуть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йснювати   експертну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нку транспортних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нерухомост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Укладено  договори  перестрахування  з  пров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тчизняними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ноземними страховими й перестрахувальними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Забезпеченням правового захисту як Товариства так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страхувальник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займається юридичний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 основним завданням якого є дотримання законност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Товариства, захист його  правових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нтерес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надання правової допомоги кл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єнтам страхової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є членом: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Моторного (транспортного) страхового бюро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ги страхових орган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Асоц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"Страховий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знес"</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Торгово-промислової палати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Сп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лки промисловц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дприємц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"Потенц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чверть стол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ття своєї роботи на терен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українського страхування, генеральний директор Петровський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Григорович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дзначений багатьма нагородами. Найб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 значим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них: орден "За заслуги" </w:t>
      </w:r>
      <w:r w:rsidRPr="009C70C6">
        <w:rPr>
          <w:rFonts w:ascii="Courier New" w:eastAsia="Times New Roman" w:hAnsi="Courier New" w:cs="Courier New"/>
          <w:sz w:val="20"/>
          <w:szCs w:val="20"/>
          <w:lang w:val="en-US" w:eastAsia="uk-UA"/>
        </w:rPr>
        <w:t>III</w:t>
      </w:r>
      <w:r w:rsidRPr="009C70C6">
        <w:rPr>
          <w:rFonts w:ascii="Courier New" w:eastAsia="Times New Roman" w:hAnsi="Courier New" w:cs="Courier New"/>
          <w:sz w:val="20"/>
          <w:szCs w:val="20"/>
          <w:lang w:eastAsia="uk-UA"/>
        </w:rPr>
        <w:t xml:space="preserve"> ступеня, медаль "Честь. Слава. Праця." </w:t>
      </w:r>
      <w:r w:rsidRPr="009C70C6">
        <w:rPr>
          <w:rFonts w:ascii="Courier New" w:eastAsia="Times New Roman" w:hAnsi="Courier New" w:cs="Courier New"/>
          <w:sz w:val="20"/>
          <w:szCs w:val="20"/>
          <w:lang w:val="en-US" w:eastAsia="uk-UA"/>
        </w:rPr>
        <w:t>IV</w:t>
      </w:r>
      <w:r w:rsidRPr="009C70C6">
        <w:rPr>
          <w:rFonts w:ascii="Courier New" w:eastAsia="Times New Roman" w:hAnsi="Courier New" w:cs="Courier New"/>
          <w:sz w:val="20"/>
          <w:szCs w:val="20"/>
          <w:lang w:eastAsia="uk-UA"/>
        </w:rPr>
        <w:t xml:space="preserve"> ступеня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жнародного академ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чного рейтингу популярност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якост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товар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послуг "Золота Фортуна", орден "За високий профес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зм" Всеукраїнського фонду сприяння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жнародному сп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лкуванню "Українське народне посольство", лауреат всеукраїнського рейтингу профес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досягнень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дер України", лауреат Нац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ональної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w:t>
      </w:r>
      <w:r w:rsidRPr="009C70C6">
        <w:rPr>
          <w:rFonts w:ascii="Courier New" w:eastAsia="Times New Roman" w:hAnsi="Courier New" w:cs="Courier New"/>
          <w:sz w:val="20"/>
          <w:szCs w:val="20"/>
          <w:lang w:val="en-US" w:eastAsia="uk-UA"/>
        </w:rPr>
        <w:t>Insurance</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Top</w:t>
      </w:r>
      <w:r w:rsidRPr="009C70C6">
        <w:rPr>
          <w:rFonts w:ascii="Courier New" w:eastAsia="Times New Roman" w:hAnsi="Courier New" w:cs="Courier New"/>
          <w:sz w:val="20"/>
          <w:szCs w:val="20"/>
          <w:lang w:eastAsia="uk-UA"/>
        </w:rPr>
        <w:t xml:space="preserve"> - "За внесок в розвиток страхового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знесу в Україн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багатьох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нац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ональними рейтингами, страхова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входить до 50 найб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льших страхових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України,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дзначена такими нагородами, як: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дприємство року - 2010", "Гвард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500", дипломом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дер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ки України"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жнародного рейтингу "Золота фортуна"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результат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ранжування повного перел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дприємств України за даними оф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йної статистики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нагороджена званням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дер галуз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2013". Отримано нагороди та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дзнаки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ги Страхових Орган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України. Отримано ср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бло рейтингу серед великих та середн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дприємств за сумою показник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нансово-господарської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"Масштаби виробництва та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"Соц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показники";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"Ефективн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використання ресурс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йна приваблив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Страхова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бере участь в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ських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обласних соц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альних програм, надає благод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йну допомогу ветеранам Великої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тчизняної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йни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дитячим дошк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льним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учбовим закладам,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кувальним установам.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Структура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структуру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входить 24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докремлених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дрозд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дирекц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станом   на 31.12.2020 року включає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наступних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докремлених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дрозд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w:t>
      </w:r>
      <w:r w:rsidRPr="009C70C6">
        <w:rPr>
          <w:rFonts w:ascii="Courier New" w:eastAsia="Times New Roman" w:hAnsi="Courier New" w:cs="Courier New"/>
          <w:sz w:val="20"/>
          <w:szCs w:val="20"/>
          <w:lang w:eastAsia="uk-UA"/>
        </w:rPr>
        <w:tab/>
        <w:t>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провська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w:t>
      </w:r>
      <w:r w:rsidRPr="009C70C6">
        <w:rPr>
          <w:rFonts w:ascii="Courier New" w:eastAsia="Times New Roman" w:hAnsi="Courier New" w:cs="Courier New"/>
          <w:sz w:val="20"/>
          <w:szCs w:val="20"/>
          <w:lang w:eastAsia="uk-UA"/>
        </w:rPr>
        <w:tab/>
        <w:t>Черн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Олександр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вського району м.Запор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жжя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"Космос"ПрАТ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ч"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5</w:t>
      </w:r>
      <w:r w:rsidRPr="009C70C6">
        <w:rPr>
          <w:rFonts w:ascii="Courier New" w:eastAsia="Times New Roman" w:hAnsi="Courier New" w:cs="Courier New"/>
          <w:sz w:val="20"/>
          <w:szCs w:val="20"/>
          <w:lang w:eastAsia="uk-UA"/>
        </w:rPr>
        <w:tab/>
        <w:t>Шевченк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6</w:t>
      </w:r>
      <w:r w:rsidRPr="009C70C6">
        <w:rPr>
          <w:rFonts w:ascii="Courier New" w:eastAsia="Times New Roman" w:hAnsi="Courier New" w:cs="Courier New"/>
          <w:sz w:val="20"/>
          <w:szCs w:val="20"/>
          <w:lang w:eastAsia="uk-UA"/>
        </w:rPr>
        <w:tab/>
        <w:t>Заводська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7</w:t>
      </w:r>
      <w:r w:rsidRPr="009C70C6">
        <w:rPr>
          <w:rFonts w:ascii="Courier New" w:eastAsia="Times New Roman" w:hAnsi="Courier New" w:cs="Courier New"/>
          <w:sz w:val="20"/>
          <w:szCs w:val="20"/>
          <w:lang w:eastAsia="uk-UA"/>
        </w:rPr>
        <w:tab/>
        <w:t>Дирекц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Роз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вського району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8</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м. Мел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тополь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зької обл.</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9</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м. Бердянськ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зької област</w:t>
      </w:r>
      <w:r w:rsidRPr="009C70C6">
        <w:rPr>
          <w:rFonts w:ascii="Courier New" w:eastAsia="Times New Roman" w:hAnsi="Courier New" w:cs="Courier New"/>
          <w:sz w:val="20"/>
          <w:szCs w:val="20"/>
          <w:lang w:val="en-US" w:eastAsia="uk-UA"/>
        </w:rPr>
        <w:t>i</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10</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м. Токмака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зької област</w:t>
      </w:r>
      <w:r w:rsidRPr="009C70C6">
        <w:rPr>
          <w:rFonts w:ascii="Courier New" w:eastAsia="Times New Roman" w:hAnsi="Courier New" w:cs="Courier New"/>
          <w:sz w:val="20"/>
          <w:szCs w:val="20"/>
          <w:lang w:val="en-US" w:eastAsia="uk-UA"/>
        </w:rPr>
        <w:t>i</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11</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м. Енергодар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зької обл.</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12</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ч"Яким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вського району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зької област</w:t>
      </w:r>
      <w:r w:rsidRPr="009C70C6">
        <w:rPr>
          <w:rFonts w:ascii="Courier New" w:eastAsia="Times New Roman" w:hAnsi="Courier New" w:cs="Courier New"/>
          <w:sz w:val="20"/>
          <w:szCs w:val="20"/>
          <w:lang w:val="en-US" w:eastAsia="uk-UA"/>
        </w:rPr>
        <w:t>i</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13</w:t>
      </w:r>
      <w:r w:rsidRPr="009C70C6">
        <w:rPr>
          <w:rFonts w:ascii="Courier New" w:eastAsia="Times New Roman" w:hAnsi="Courier New" w:cs="Courier New"/>
          <w:sz w:val="20"/>
          <w:szCs w:val="20"/>
          <w:lang w:eastAsia="uk-UA"/>
        </w:rPr>
        <w:tab/>
        <w:t>Васил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14</w:t>
      </w:r>
      <w:r w:rsidRPr="009C70C6">
        <w:rPr>
          <w:rFonts w:ascii="Courier New" w:eastAsia="Times New Roman" w:hAnsi="Courier New" w:cs="Courier New"/>
          <w:sz w:val="20"/>
          <w:szCs w:val="20"/>
          <w:lang w:eastAsia="uk-UA"/>
        </w:rPr>
        <w:tab/>
        <w:t>Весел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15</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льнянського району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зької област</w:t>
      </w:r>
      <w:r w:rsidRPr="009C70C6">
        <w:rPr>
          <w:rFonts w:ascii="Courier New" w:eastAsia="Times New Roman" w:hAnsi="Courier New" w:cs="Courier New"/>
          <w:sz w:val="20"/>
          <w:szCs w:val="20"/>
          <w:lang w:val="en-US" w:eastAsia="uk-UA"/>
        </w:rPr>
        <w:t>i</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16</w:t>
      </w:r>
      <w:r w:rsidRPr="009C70C6">
        <w:rPr>
          <w:rFonts w:ascii="Courier New" w:eastAsia="Times New Roman" w:hAnsi="Courier New" w:cs="Courier New"/>
          <w:sz w:val="20"/>
          <w:szCs w:val="20"/>
          <w:lang w:eastAsia="uk-UA"/>
        </w:rPr>
        <w:tab/>
        <w:t>Дирекц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Гуляйп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льського району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17</w:t>
      </w:r>
      <w:r w:rsidRPr="009C70C6">
        <w:rPr>
          <w:rFonts w:ascii="Courier New" w:eastAsia="Times New Roman" w:hAnsi="Courier New" w:cs="Courier New"/>
          <w:sz w:val="20"/>
          <w:szCs w:val="20"/>
          <w:lang w:eastAsia="uk-UA"/>
        </w:rPr>
        <w:tab/>
        <w:t>Кам'янсько-Дн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провська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18</w:t>
      </w:r>
      <w:r w:rsidRPr="009C70C6">
        <w:rPr>
          <w:rFonts w:ascii="Courier New" w:eastAsia="Times New Roman" w:hAnsi="Courier New" w:cs="Courier New"/>
          <w:sz w:val="20"/>
          <w:szCs w:val="20"/>
          <w:lang w:eastAsia="uk-UA"/>
        </w:rPr>
        <w:tab/>
        <w:t>Дирекц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льмакського району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19</w:t>
      </w:r>
      <w:r w:rsidRPr="009C70C6">
        <w:rPr>
          <w:rFonts w:ascii="Courier New" w:eastAsia="Times New Roman" w:hAnsi="Courier New" w:cs="Courier New"/>
          <w:sz w:val="20"/>
          <w:szCs w:val="20"/>
          <w:lang w:eastAsia="uk-UA"/>
        </w:rPr>
        <w:tab/>
        <w:t>Михайл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20</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Новомиколаївського району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зької обл.</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21</w:t>
      </w:r>
      <w:r w:rsidRPr="009C70C6">
        <w:rPr>
          <w:rFonts w:ascii="Courier New" w:eastAsia="Times New Roman" w:hAnsi="Courier New" w:cs="Courier New"/>
          <w:sz w:val="20"/>
          <w:szCs w:val="20"/>
          <w:lang w:eastAsia="uk-UA"/>
        </w:rPr>
        <w:tab/>
        <w:t>Дирекц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вського району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22</w:t>
      </w:r>
      <w:r w:rsidRPr="009C70C6">
        <w:rPr>
          <w:rFonts w:ascii="Courier New" w:eastAsia="Times New Roman" w:hAnsi="Courier New" w:cs="Courier New"/>
          <w:sz w:val="20"/>
          <w:szCs w:val="20"/>
          <w:lang w:eastAsia="uk-UA"/>
        </w:rPr>
        <w:tab/>
        <w:t>Полог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23</w:t>
      </w:r>
      <w:r w:rsidRPr="009C70C6">
        <w:rPr>
          <w:rFonts w:ascii="Courier New" w:eastAsia="Times New Roman" w:hAnsi="Courier New" w:cs="Courier New"/>
          <w:sz w:val="20"/>
          <w:szCs w:val="20"/>
          <w:lang w:eastAsia="uk-UA"/>
        </w:rPr>
        <w:tab/>
        <w:t>Приазовська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24</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Приморського району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зької обл.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веде дуже гнучку страхову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тику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пропонує своїм кл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єнтам не лише великий наб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 страхових продукт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розробляє для них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ндив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дуальн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програми. Стаб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льне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нансове положення дозволяє вести дуже привабливу тарифну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тику, пост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йним кл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єнтам надавати знижки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льги. 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встановлено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лодобове чергування пров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дних фах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авар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ком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обслуговування кл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територ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Пр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оритетними в робот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були так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напрями:</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медичне страхування;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страхування цив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льно-правової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власник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транспортних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страхування наземного транспорту;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страхування майна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вогневих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стих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явищ;</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страхування майна (окр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зал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зничного, 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тряного, водного);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страхування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нещасних випадк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страхування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3-х ос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б</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2.Здатн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продовжувати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 безперервн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основ</w:t>
      </w:r>
      <w:r w:rsidRPr="009C70C6">
        <w:rPr>
          <w:rFonts w:ascii="Courier New" w:eastAsia="Times New Roman" w:hAnsi="Courier New" w:cs="Courier New"/>
          <w:sz w:val="20"/>
          <w:szCs w:val="20"/>
          <w:lang w:val="en-US" w:eastAsia="uk-UA"/>
        </w:rPr>
        <w:t>i</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вважає за доц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льне складати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припущення щодо безперервної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та вживає низку заход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спрямованих на покращення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нансового стану та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Еп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я </w:t>
      </w:r>
      <w:r w:rsidRPr="009C70C6">
        <w:rPr>
          <w:rFonts w:ascii="Courier New" w:eastAsia="Times New Roman" w:hAnsi="Courier New" w:cs="Courier New"/>
          <w:sz w:val="20"/>
          <w:szCs w:val="20"/>
          <w:lang w:val="en-US" w:eastAsia="uk-UA"/>
        </w:rPr>
        <w:t>COVID</w:t>
      </w:r>
      <w:r w:rsidRPr="009C70C6">
        <w:rPr>
          <w:rFonts w:ascii="Courier New" w:eastAsia="Times New Roman" w:hAnsi="Courier New" w:cs="Courier New"/>
          <w:sz w:val="20"/>
          <w:szCs w:val="20"/>
          <w:lang w:eastAsia="uk-UA"/>
        </w:rPr>
        <w:t xml:space="preserve">-19 та карантин, пов'язаний з цим привели до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стотного упов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льнення української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ки.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тична криза в Україн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вагомих крок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у напрямку реформ вже призводять до ризику втратити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Введен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обмежувальн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заходи в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зних країнах та в Україн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негативно вплинули практично на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галуз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споживчою активн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туризм, торг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вля, громадське харчування, розваги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умовах карантину люди витрачають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пересуваються менше.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проблеми,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пандем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коронавируса, впливають як на споживач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так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знес. Через пандем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ю скоротився обсяг вантажоперевезень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льнилася торг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вля в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лому, що призвело до пад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по окремим видам страхування та як результат - зниження  рентабельност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Разом з тим завдяки розширен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мереж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страхових послуг та своечасн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диверсиф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портфеля страхування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отримала позитивний результат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 запроваджує заходи щодо розширення страхового поля та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льшення надходжень страхових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Значна увага прид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ляється робот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населенням.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Як результат-упродовж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тного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 за ус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ма видами страхування укладено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майже 222,3 тисяч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договор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загальний обсяг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ма укладеними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договорами становить понад 39,8 млрд.грн.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страхової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льшився на  2419,0 тис.грн в 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внянн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минулим  роком.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За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що зак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нчився 31 грудня 2020 р.,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отримала  прибуток на суму - 837,0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Власний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станом на 31.12.2020  року складає 42954,0 тис грн.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яких: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статутний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 -7050 тис.грн,що є екв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валентом 203,0 тис. ЄВРО за оф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йним курсом НБУ на 31.12.2020 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 в дооц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нках -     35755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резервний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    - 3035,0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непокритий збиток - 2886,0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потоки  за 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на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нець року залишки грошових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склало 22447,0 тис.грн., за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тний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залишок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льшився на 3105,0тис.грн.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 Принципи складання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3.1 Основа представлення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складена за методом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сторичної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за винятком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представлена в коп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йках української гривн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якщо не вказано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нше.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Представлення про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Основою надання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є чинн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жнародн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стандарти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(МСФЗ),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жнародн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стандарти бухгалтерського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(МСБО).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вперше прийняла МСФЗ у 2012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датою переходу на МСФЗ визначено - 1 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чня 2011 року.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Принципи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кової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були використан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при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дготовц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зазначеної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надан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нижче. Визначен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положення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кової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посл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довно застосовувались по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дношенню до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наданим в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одам, якщо не вказано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нше.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жнародними стандартами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складається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бухгалтерських запис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українського законодавства шляхом трансформац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 внесенням коригувань, проведенням перекласиф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статей з метою достов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рного представлення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вимог МСФЗ. Зазначена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сть є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ндив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дуальною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що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дає вимогам МСФЗ 10 в зв'язку з тим, що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 не вбачає достатнього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вня контролю над 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тентами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якими волод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Застосування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народних стандарт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(МСФЗ)</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Статтею 12 Закону України "Про бухгалтерський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та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 Україн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визначено, що для складання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застосовуються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жнародн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стандарти, якщо вони не суперечать цьому Закону та оф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 оприлюднен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lastRenderedPageBreak/>
        <w:t>на веб-сайт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центрального органу виконавчої влади, що забезпечує формування державної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Страховики складають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жнародними стандартами.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дає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МСФЗ,як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яли на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нець першого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тного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 за який складається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дно МСФЗ.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Застосована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дає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що використовувалась у попередньому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нансовому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за винятком застосування нових/зм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нених стандарт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3.2. 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переглянут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стандарти та тлумачення: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w:t>
      </w:r>
      <w:r w:rsidRPr="009C70C6">
        <w:rPr>
          <w:rFonts w:ascii="Courier New" w:eastAsia="Times New Roman" w:hAnsi="Courier New" w:cs="Courier New"/>
          <w:sz w:val="20"/>
          <w:szCs w:val="20"/>
          <w:lang w:eastAsia="uk-UA"/>
        </w:rPr>
        <w:tab/>
        <w:t>28 травня 2020 року Рада з МСФЗ опубл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кувала поправку до 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16 "Оренда", що передбачає факультативне спрощення практичного характеру,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до якого орендар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можуть бути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нки того, чи є поступка з оренди, пов'язана з </w:t>
      </w:r>
      <w:r w:rsidRPr="009C70C6">
        <w:rPr>
          <w:rFonts w:ascii="Courier New" w:eastAsia="Times New Roman" w:hAnsi="Courier New" w:cs="Courier New"/>
          <w:sz w:val="20"/>
          <w:szCs w:val="20"/>
          <w:lang w:val="en-US" w:eastAsia="uk-UA"/>
        </w:rPr>
        <w:t>COVID</w:t>
      </w:r>
      <w:r w:rsidRPr="009C70C6">
        <w:rPr>
          <w:rFonts w:ascii="Courier New" w:eastAsia="Times New Roman" w:hAnsi="Courier New" w:cs="Courier New"/>
          <w:sz w:val="20"/>
          <w:szCs w:val="20"/>
          <w:lang w:eastAsia="uk-UA"/>
        </w:rPr>
        <w:t>-19, модиф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оренди. Зазначене спрощення тимчасове, що поширюється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на випадки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внасл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док </w:t>
      </w:r>
      <w:r w:rsidRPr="009C70C6">
        <w:rPr>
          <w:rFonts w:ascii="Courier New" w:eastAsia="Times New Roman" w:hAnsi="Courier New" w:cs="Courier New"/>
          <w:sz w:val="20"/>
          <w:szCs w:val="20"/>
          <w:lang w:val="en-US" w:eastAsia="uk-UA"/>
        </w:rPr>
        <w:t>COVID</w:t>
      </w:r>
      <w:r w:rsidRPr="009C70C6">
        <w:rPr>
          <w:rFonts w:ascii="Courier New" w:eastAsia="Times New Roman" w:hAnsi="Courier New" w:cs="Courier New"/>
          <w:sz w:val="20"/>
          <w:szCs w:val="20"/>
          <w:lang w:eastAsia="uk-UA"/>
        </w:rPr>
        <w:t xml:space="preserve">-19,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на орендн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30 червня 2021 року.  Так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поступки можуть приймати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форми, включаючи кредитн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кули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дстрочку орендних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Орендар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можуть прийняти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шення про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таких поступок з оренди таким же чином,як якщо б так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поступки не були модиф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оренди.  У багатьох випадках це призведе до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поступки в якост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нних орендних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той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 (або в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оди), коли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дбулася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або виникло умова, пров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дне до зниження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в.Товариством було проведено комплексну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нку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ючих угод оренди.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час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МСФЗ 16 були використан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умови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льнення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визнання 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п. 5 МСФЗ 16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дносно короткострокової оренди. Так, станом 31.12.2020р.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враховує 1 догов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 оренди оф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сного 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щення в якому виступає Орендарем. За умовами договору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оренди складає менше 12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у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вництва не має впевненост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пролонгац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умов на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льший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Домовленостей щодо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суми орендних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не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дбувалось, тому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яких коригувань показник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йснювалось. Правила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кової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дносно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дображення в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такої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залишились незм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дносно МСБО 17 "Оренда" та зобов'язання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 визначен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умовами договору оренди, а саме: орендн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такою орендою, визнан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як витрати на прямол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протягом строку оренди.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w:t>
      </w:r>
      <w:r w:rsidRPr="009C70C6">
        <w:rPr>
          <w:rFonts w:ascii="Courier New" w:eastAsia="Times New Roman" w:hAnsi="Courier New" w:cs="Courier New"/>
          <w:sz w:val="20"/>
          <w:szCs w:val="20"/>
          <w:lang w:eastAsia="uk-UA"/>
        </w:rPr>
        <w:tab/>
        <w:t>У жовтн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2018 року КМСФО прийняв поправки до визначення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знесу в 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3 з метою полегшити порядок класиф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угод як придбання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знесу або придбання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до стандарту обов'язков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1 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чня 2020 року з можливим достроковим застосуванням. 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3 встановлює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зний порядок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 придбання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знесу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угод з придбання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є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знесом.  У випадку угоди з придбання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знесу необх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застосовувати метод придбання, який включає в себе необх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справедливої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дентиф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зобов'язань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як результат можливий гудв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  Для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 придбання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гудв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 не виникає. Товариство в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тному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мало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на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вплинули б вимоги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Тому Товариство не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кує будь-якого впливу зазначених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на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w:t>
      </w:r>
      <w:r w:rsidRPr="009C70C6">
        <w:rPr>
          <w:rFonts w:ascii="Courier New" w:eastAsia="Times New Roman" w:hAnsi="Courier New" w:cs="Courier New"/>
          <w:sz w:val="20"/>
          <w:szCs w:val="20"/>
          <w:lang w:eastAsia="uk-UA"/>
        </w:rPr>
        <w:tab/>
        <w:t>14 травня 2020 року Рада з МСФЗ (дал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 Рада) випустила пакет поправок з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обмеженою сферою застосування: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МСФЗ (</w:t>
      </w:r>
      <w:r w:rsidRPr="009C70C6">
        <w:rPr>
          <w:rFonts w:ascii="Courier New" w:eastAsia="Times New Roman" w:hAnsi="Courier New" w:cs="Courier New"/>
          <w:sz w:val="20"/>
          <w:szCs w:val="20"/>
          <w:lang w:val="en-US" w:eastAsia="uk-UA"/>
        </w:rPr>
        <w:t>IAS</w:t>
      </w:r>
      <w:r w:rsidRPr="009C70C6">
        <w:rPr>
          <w:rFonts w:ascii="Courier New" w:eastAsia="Times New Roman" w:hAnsi="Courier New" w:cs="Courier New"/>
          <w:sz w:val="20"/>
          <w:szCs w:val="20"/>
          <w:lang w:eastAsia="uk-UA"/>
        </w:rPr>
        <w:t>) 16: "Основн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 - 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отриманий до початку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льового використання";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МСФЗ (</w:t>
      </w:r>
      <w:r w:rsidRPr="009C70C6">
        <w:rPr>
          <w:rFonts w:ascii="Courier New" w:eastAsia="Times New Roman" w:hAnsi="Courier New" w:cs="Courier New"/>
          <w:sz w:val="20"/>
          <w:szCs w:val="20"/>
          <w:lang w:val="en-US" w:eastAsia="uk-UA"/>
        </w:rPr>
        <w:t>IAS</w:t>
      </w:r>
      <w:r w:rsidRPr="009C70C6">
        <w:rPr>
          <w:rFonts w:ascii="Courier New" w:eastAsia="Times New Roman" w:hAnsi="Courier New" w:cs="Courier New"/>
          <w:sz w:val="20"/>
          <w:szCs w:val="20"/>
          <w:lang w:eastAsia="uk-UA"/>
        </w:rPr>
        <w:t>) 37: "Обтяжлив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договори - витрати, понесен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при виконанн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договору";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3: "Посилання на Концептуальн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засади";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Щор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удосконалення МСФЗ за 2018-2020 рр., Що стосуються 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1, 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9, 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xml:space="preserve">) 16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МСФЗ (</w:t>
      </w:r>
      <w:r w:rsidRPr="009C70C6">
        <w:rPr>
          <w:rFonts w:ascii="Courier New" w:eastAsia="Times New Roman" w:hAnsi="Courier New" w:cs="Courier New"/>
          <w:sz w:val="20"/>
          <w:szCs w:val="20"/>
          <w:lang w:val="en-US" w:eastAsia="uk-UA"/>
        </w:rPr>
        <w:t>IAS</w:t>
      </w:r>
      <w:r w:rsidRPr="009C70C6">
        <w:rPr>
          <w:rFonts w:ascii="Courier New" w:eastAsia="Times New Roman" w:hAnsi="Courier New" w:cs="Courier New"/>
          <w:sz w:val="20"/>
          <w:szCs w:val="20"/>
          <w:lang w:eastAsia="uk-UA"/>
        </w:rPr>
        <w:t>) 41.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поправки вступають в силу з 1 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чня 2022 р.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Товариство планує використання зазначених поправок за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нами їх оф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йного вступу.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w:t>
      </w:r>
      <w:r w:rsidRPr="009C70C6">
        <w:rPr>
          <w:rFonts w:ascii="Courier New" w:eastAsia="Times New Roman" w:hAnsi="Courier New" w:cs="Courier New"/>
          <w:sz w:val="20"/>
          <w:szCs w:val="20"/>
          <w:lang w:eastAsia="uk-UA"/>
        </w:rPr>
        <w:tab/>
        <w:t>У червн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2019 року Рада з МСФЗ (</w:t>
      </w:r>
      <w:r w:rsidRPr="009C70C6">
        <w:rPr>
          <w:rFonts w:ascii="Courier New" w:eastAsia="Times New Roman" w:hAnsi="Courier New" w:cs="Courier New"/>
          <w:sz w:val="20"/>
          <w:szCs w:val="20"/>
          <w:lang w:val="en-US" w:eastAsia="uk-UA"/>
        </w:rPr>
        <w:t>IASB</w:t>
      </w:r>
      <w:r w:rsidRPr="009C70C6">
        <w:rPr>
          <w:rFonts w:ascii="Courier New" w:eastAsia="Times New Roman" w:hAnsi="Courier New" w:cs="Courier New"/>
          <w:sz w:val="20"/>
          <w:szCs w:val="20"/>
          <w:lang w:eastAsia="uk-UA"/>
        </w:rPr>
        <w:t>) випустила попередн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 проект поправок до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17. У цьому проект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IASB</w:t>
      </w:r>
      <w:r w:rsidRPr="009C70C6">
        <w:rPr>
          <w:rFonts w:ascii="Courier New" w:eastAsia="Times New Roman" w:hAnsi="Courier New" w:cs="Courier New"/>
          <w:sz w:val="20"/>
          <w:szCs w:val="20"/>
          <w:lang w:eastAsia="uk-UA"/>
        </w:rPr>
        <w:t xml:space="preserve"> пропонує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дкласти дату вступу в силу МСФЗ 17 на один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так щоб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повинн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були застосовувати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xml:space="preserve"> 17 до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чних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починаються </w:t>
      </w:r>
      <w:r w:rsidRPr="009C70C6">
        <w:rPr>
          <w:rFonts w:ascii="Courier New" w:eastAsia="Times New Roman" w:hAnsi="Courier New" w:cs="Courier New"/>
          <w:sz w:val="20"/>
          <w:szCs w:val="20"/>
          <w:lang w:val="en-US" w:eastAsia="uk-UA"/>
        </w:rPr>
        <w:t>c</w:t>
      </w:r>
      <w:r w:rsidRPr="009C70C6">
        <w:rPr>
          <w:rFonts w:ascii="Courier New" w:eastAsia="Times New Roman" w:hAnsi="Courier New" w:cs="Courier New"/>
          <w:sz w:val="20"/>
          <w:szCs w:val="20"/>
          <w:lang w:eastAsia="uk-UA"/>
        </w:rPr>
        <w:t xml:space="preserve"> 1 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чня 2023 року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ше. Товариство не планує дострокове застосування вимог зазначеного стандарту.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3.3.Суттєв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судження та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Судження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процес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застосування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кової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вництвом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кр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кових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нок, були зроблен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судження,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мають суттєвий вплив на суми,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Так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судження зокрема включають правом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припущення щодо безперервност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Невизначен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Нижче представлен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основн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припущення, що стосуються майбутнього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основних джерел невизначеност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нок на дату балансу,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несуть у 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 виникнення необх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внесення  коригувань до балансової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зобов'язань протягом наступного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нансового року.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Ризики,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податковим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ншим законодавством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Українське законодавство щодо оподаткування та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йснення господарської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включаючи контроль за валютними та митними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ями, розвивається по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переходу до ринкової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ки. Законодавч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нормативн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 не завжди 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тко сформульован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 їх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нтерпретац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залежить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точки зору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сцевих, обласних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центральних орган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державної влади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державних орган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дко точки зору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зних орган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певне питання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зняються.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 вважає, що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дотримувалась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х нормативних положень,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передбачен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законодавством податки та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драхування були нарахован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сплачен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належним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Зобов'язання за виплатами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 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 на зобов'язання на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виплати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  з використанням методу нарахування прогнозованих одиниць стосовно тих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мають право на так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виплати.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кредитн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збитки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регулярно перев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ряє стан торговельної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торської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ншої заборгованост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передплат,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йснених постачальникам,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сум до отримання на предмет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використовує своє компетентне судження для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суми будь-яких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 випадках, коли контрагент зазнає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труднощ</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нку виходячи з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сторичних даних та об'єктивних ознак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тка 3.4 . 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Методики та припущення,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використовуються для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справедливої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ковуються за амортизованою 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включають наступне:</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вважається, що 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наступних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внює їх балансов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та їх екв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валенти;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короткостроков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трьох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(кошти в банках);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включаючи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торську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(враховуючи короткостроковий характер таких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вважається, що 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наступних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зобов'язань дор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внює їх балансов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короткостроков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трьох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кошти на вимогу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зичних, юридичних ос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б, небанк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вських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установ;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включаючи кредиторську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(враховуючи короткостроковий характер таких зобов`язань).</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Подання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ями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ковуються за амортизованою 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Найменування статт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Станом на 31.12.20р.</w:t>
      </w:r>
      <w:r w:rsidRPr="009C70C6">
        <w:rPr>
          <w:rFonts w:ascii="Courier New" w:eastAsia="Times New Roman" w:hAnsi="Courier New" w:cs="Courier New"/>
          <w:sz w:val="20"/>
          <w:szCs w:val="20"/>
          <w:lang w:eastAsia="uk-UA"/>
        </w:rPr>
        <w:tab/>
        <w:t>Станом на 31.12.19р.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сторична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сторична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та їх екв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валенти: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22447,0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22447,0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19342,0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19342,0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кошти на рахунках в банку та гот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вка</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444,6</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444,6</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638,0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638,0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депозити короткостроков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22002,4</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22002,4</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18704,0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18704,4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Довгострокова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(векселя юридичних ос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б з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ном погашення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 12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158,0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158,0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вексел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отриман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 xml:space="preserve">            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4223</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4223</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3832</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3832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 сумн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вної заборгованост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(2438,0)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(2288,0)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Усього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ковуються за амортизованою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24232</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26670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21044</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23332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w:t>
      </w:r>
      <w:r w:rsidRPr="009C70C6">
        <w:rPr>
          <w:rFonts w:ascii="Courier New" w:eastAsia="Times New Roman" w:hAnsi="Courier New" w:cs="Courier New"/>
          <w:sz w:val="20"/>
          <w:szCs w:val="20"/>
          <w:lang w:eastAsia="uk-UA"/>
        </w:rPr>
        <w:tab/>
        <w:t>2628</w:t>
      </w:r>
      <w:r w:rsidRPr="009C70C6">
        <w:rPr>
          <w:rFonts w:ascii="Courier New" w:eastAsia="Times New Roman" w:hAnsi="Courier New" w:cs="Courier New"/>
          <w:sz w:val="20"/>
          <w:szCs w:val="20"/>
          <w:lang w:eastAsia="uk-UA"/>
        </w:rPr>
        <w:tab/>
        <w:t>2628</w:t>
      </w:r>
      <w:r w:rsidRPr="009C70C6">
        <w:rPr>
          <w:rFonts w:ascii="Courier New" w:eastAsia="Times New Roman" w:hAnsi="Courier New" w:cs="Courier New"/>
          <w:sz w:val="20"/>
          <w:szCs w:val="20"/>
          <w:lang w:eastAsia="uk-UA"/>
        </w:rPr>
        <w:tab/>
        <w:t>2593</w:t>
      </w:r>
      <w:r w:rsidRPr="009C70C6">
        <w:rPr>
          <w:rFonts w:ascii="Courier New" w:eastAsia="Times New Roman" w:hAnsi="Courier New" w:cs="Courier New"/>
          <w:sz w:val="20"/>
          <w:szCs w:val="20"/>
          <w:lang w:eastAsia="uk-UA"/>
        </w:rPr>
        <w:tab/>
        <w:t>2593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кредиторська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сть-поточна</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2492,0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24920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1985,0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1985,0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-поточн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забезпечення</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136</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136</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-довгостроков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забезпечення</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608</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608</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Усього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зобов`язань, що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ковуються за амортизованою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w:t>
      </w:r>
      <w:r w:rsidRPr="009C70C6">
        <w:rPr>
          <w:rFonts w:ascii="Courier New" w:eastAsia="Times New Roman" w:hAnsi="Courier New" w:cs="Courier New"/>
          <w:sz w:val="20"/>
          <w:szCs w:val="20"/>
          <w:lang w:eastAsia="uk-UA"/>
        </w:rPr>
        <w:tab/>
        <w:t>2628</w:t>
      </w:r>
      <w:r w:rsidRPr="009C70C6">
        <w:rPr>
          <w:rFonts w:ascii="Courier New" w:eastAsia="Times New Roman" w:hAnsi="Courier New" w:cs="Courier New"/>
          <w:sz w:val="20"/>
          <w:szCs w:val="20"/>
          <w:lang w:eastAsia="uk-UA"/>
        </w:rPr>
        <w:tab/>
        <w:t>2628</w:t>
      </w:r>
      <w:r w:rsidRPr="009C70C6">
        <w:rPr>
          <w:rFonts w:ascii="Courier New" w:eastAsia="Times New Roman" w:hAnsi="Courier New" w:cs="Courier New"/>
          <w:sz w:val="20"/>
          <w:szCs w:val="20"/>
          <w:lang w:eastAsia="uk-UA"/>
        </w:rPr>
        <w:tab/>
        <w:t>1985</w:t>
      </w:r>
      <w:r w:rsidRPr="009C70C6">
        <w:rPr>
          <w:rFonts w:ascii="Courier New" w:eastAsia="Times New Roman" w:hAnsi="Courier New" w:cs="Courier New"/>
          <w:sz w:val="20"/>
          <w:szCs w:val="20"/>
          <w:lang w:eastAsia="uk-UA"/>
        </w:rPr>
        <w:tab/>
        <w:t>1985</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9,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боргов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дають критер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рахунок основного боргу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дсотк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непогашену суму основного боргу" (</w:t>
      </w:r>
      <w:r w:rsidRPr="009C70C6">
        <w:rPr>
          <w:rFonts w:ascii="Courier New" w:eastAsia="Times New Roman" w:hAnsi="Courier New" w:cs="Courier New"/>
          <w:sz w:val="20"/>
          <w:szCs w:val="20"/>
          <w:lang w:val="en-US" w:eastAsia="uk-UA"/>
        </w:rPr>
        <w:t>SPPI</w:t>
      </w:r>
      <w:r w:rsidRPr="009C70C6">
        <w:rPr>
          <w:rFonts w:ascii="Courier New" w:eastAsia="Times New Roman" w:hAnsi="Courier New" w:cs="Courier New"/>
          <w:sz w:val="20"/>
          <w:szCs w:val="20"/>
          <w:lang w:eastAsia="uk-UA"/>
        </w:rPr>
        <w:t>), класиф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куються при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сному визнанн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як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через прибуток або збиток (СВПЗ).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дно з </w:t>
      </w:r>
      <w:r w:rsidRPr="009C70C6">
        <w:rPr>
          <w:rFonts w:ascii="Courier New" w:eastAsia="Times New Roman" w:hAnsi="Courier New" w:cs="Courier New"/>
          <w:sz w:val="20"/>
          <w:szCs w:val="20"/>
          <w:lang w:eastAsia="uk-UA"/>
        </w:rPr>
        <w:lastRenderedPageBreak/>
        <w:t>даним критер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єм,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як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нструменти, що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стять вбудовану можлив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конвертац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яка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дає 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Такими активами визнано сертиф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кати КВИФ "Горизонт".  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 це сума, на яку можна обм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няти актив або урегулювати зобов'язання при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на ринкових умовах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добре про</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нформованими, незалежними  сторонами,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ють на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є поточною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ною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активних ринках (фондових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ржах), або догов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таких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умовами останньої операц</w:t>
      </w:r>
      <w:r w:rsidRPr="009C70C6">
        <w:rPr>
          <w:rFonts w:ascii="Courier New" w:eastAsia="Times New Roman" w:hAnsi="Courier New" w:cs="Courier New"/>
          <w:sz w:val="20"/>
          <w:szCs w:val="20"/>
          <w:lang w:val="en-US" w:eastAsia="uk-UA"/>
        </w:rPr>
        <w:t>ii</w:t>
      </w:r>
      <w:r w:rsidRPr="009C70C6">
        <w:rPr>
          <w:rFonts w:ascii="Courier New" w:eastAsia="Times New Roman" w:hAnsi="Courier New" w:cs="Courier New"/>
          <w:sz w:val="20"/>
          <w:szCs w:val="20"/>
          <w:lang w:eastAsia="uk-UA"/>
        </w:rPr>
        <w:t xml:space="preserve"> з ними в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дсутност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дкритих котирувань.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Для визначення справедливої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деяких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 яким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дсутня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про ринков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зовн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джерел, використовується така модель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як остання (балансова)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нансового активу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сторична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ковуються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за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внями її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за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тний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Найменування статт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моделлю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через поточний прибуток(збиток)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станом на 31.12.2020</w:t>
      </w:r>
      <w:r w:rsidRPr="009C70C6">
        <w:rPr>
          <w:rFonts w:ascii="Courier New" w:eastAsia="Times New Roman" w:hAnsi="Courier New" w:cs="Courier New"/>
          <w:sz w:val="20"/>
          <w:szCs w:val="20"/>
          <w:lang w:eastAsia="uk-UA"/>
        </w:rPr>
        <w:tab/>
        <w:t>станом на 31.12.2019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папери в торговому портфел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ринков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котирування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вень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папери в торговому портфел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позаб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ржов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1086,0</w:t>
      </w:r>
      <w:r w:rsidRPr="009C70C6">
        <w:rPr>
          <w:rFonts w:ascii="Courier New" w:eastAsia="Times New Roman" w:hAnsi="Courier New" w:cs="Courier New"/>
          <w:sz w:val="20"/>
          <w:szCs w:val="20"/>
          <w:lang w:eastAsia="uk-UA"/>
        </w:rPr>
        <w:tab/>
        <w:t>2431,0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папери в торговому портфел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(боргов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Усього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ковуються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w:t>
      </w:r>
      <w:r w:rsidRPr="009C70C6">
        <w:rPr>
          <w:rFonts w:ascii="Courier New" w:eastAsia="Times New Roman" w:hAnsi="Courier New" w:cs="Courier New"/>
          <w:sz w:val="20"/>
          <w:szCs w:val="20"/>
          <w:lang w:eastAsia="uk-UA"/>
        </w:rPr>
        <w:tab/>
        <w:t>1086,0</w:t>
      </w:r>
      <w:r w:rsidRPr="009C70C6">
        <w:rPr>
          <w:rFonts w:ascii="Courier New" w:eastAsia="Times New Roman" w:hAnsi="Courier New" w:cs="Courier New"/>
          <w:sz w:val="20"/>
          <w:szCs w:val="20"/>
          <w:lang w:eastAsia="uk-UA"/>
        </w:rPr>
        <w:tab/>
        <w:t>2431,0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Припинення визнання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  застосовує профес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судження для того, щоб визначити, чи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суттєв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ризики та вигоди,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волод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нням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нансовими активами, передаються контрагентам, та щоб визначити,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ризики та вигоди являються найб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 суттєвими.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 Товариства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нює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 дат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коли була отримана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про банкрутство 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тента,  проводиться його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за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шенням  державного  органу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або вони визнан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ктивними.    В 2020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Наглядовою радою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було  приняте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шення про списання 5 пакет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простих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мених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внесен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ЕДРПОУ,  папери зоблокован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гу на торговельних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ржах  за 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нальною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стью  на суму 480,0 тис.грн., в тому числ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 контрагентам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ВАТ "Машинобуд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вний завод", код ОКПО 31951308, - 50,0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ВАТ "Нафтогазтехн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 код ОКПО 32248691 - 10,0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ВАТ "Украгроав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 код ОКПО 30782347, - 87,5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ВАТ "Укрспецметалург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код ОКПО 32485685, - 257,5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ВАТ "Укрспецсплав", код ОКПО  32425395, - 75,0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Товариство на протяз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2020 року проводило перегляд справедливої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наявних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зобов'язань з метою визначення ймов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їх в умовах пандем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нних папер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продаж яких тимчасово заблокована, була знец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нена до нуля з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днесенням уц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до складу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2020 року. Сума збитку склала - 865,0 тис. грн. , в тому числ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 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тентам: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 ВАТ "Лен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нський РМЗ "Метал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 код ОКПО  20681350, - 100,0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ВАТ "Оболонський завод продтовар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код ОКПО 36080727, - 699,0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ВАТ "Промислово-буд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вельна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код ОКПО 32828173, - 66,0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тка. Резерви на покриття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зобов'язань (резерви непокритих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МСБО 37 "Резерви, умовн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та умовн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який вимагає застосування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та судження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вництва.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Допущення, використан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при визначенн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суми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Правилами формування,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та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щення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за видами страхування,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ншими,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страхування життя  визначено, що нарахування резерву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частка перестрахувальник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резервах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проводиться методом 1/365 по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х видах страхування.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 вимогами пункту 15 МСФЗ 4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контракти" страховик повинен на кожну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нювати адекватн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своїх страхових зобов'язань, використовуючи для цього поточн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рух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грошових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страховими контрактами. Якщо ця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показує, що балансова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його страхових зобов'язань за вирахуванням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дних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дстрочених акв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витрат та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дних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є неадекватною в контекст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розрахункових показник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рух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грошових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нестачу необх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повн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визнавати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прибутки та збитки.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Для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використовуються методи математичного моделювання комб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нованої збитковост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теор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випадкових процес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методи теор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ймов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рностей та математичної статистики.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одично проводить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нку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страхових зобов'язань з урахуванням "Положення про обов'язков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критер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нормативи достатност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диверсиф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якост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якими представлен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з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eastAsia="uk-UA"/>
        </w:rPr>
        <w:lastRenderedPageBreak/>
        <w:t xml:space="preserve">страхування,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страхування життя". В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якщо така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надає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дстави вважати її неадекватною, то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ковою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тикою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передбачено включення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складу прибутк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повному обсяз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якщо така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не надає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дстав вважати її неадекватною, то коригування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результат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не проводиться.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Станом на 31.12.2020р. було проведено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нку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страхових зобов'язань актуар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єм ФОП Луць А.О.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 розрахунком якого активи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визначен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як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Для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нювання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були використан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методи математичної статистики, зокрема перев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рки статистичних 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потез та там, де є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для 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 обсяг даних, актуарн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методи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нювання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базуються на 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трикутник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розвитку страхових виплат.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Результати перев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рки тесту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зобов'язань для резерву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дтверджують, що останн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є адекватними до страхових зобов'язань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Таким чином, з урахуванням проведеної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зобов'язань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 сформованих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для кожного виду страхування сп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впадає з фактичним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ром сформованих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до вимог 31.12.2020р. складає 34956,0 тис. грн. Для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нювання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виникли, але незаявлен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заявлен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але не врегульован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використовуються методи математичної статистики, зокрема перев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рки статистичних 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потез та там, де є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для 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 обсяг даних, актуарн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методи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нювання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базуються на 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трикутник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розвитку страхових виплат.</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до проведеного 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 актуар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єм зроблено висновок, що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що сформован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та можуть бути перев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актуарними методами, сформовано 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вимог МСФЗ. Для тих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страхування, де резерви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виникли, але не заявлен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та/або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збитки, що заявлен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але не врегульован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сформовано в нульовому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коректн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перев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рено шляхом перев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рки статистичних 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потез. Обсяг сформованих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заявлених, але не виплачених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станом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складає 3261тис. грн. Обсяг сформованих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виникли, але не заявлен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станом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складає 1162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3.5 Огляд основних принцип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бухгалтерського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застосованих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тному роц</w:t>
      </w:r>
      <w:r w:rsidRPr="009C70C6">
        <w:rPr>
          <w:rFonts w:ascii="Courier New" w:eastAsia="Times New Roman" w:hAnsi="Courier New" w:cs="Courier New"/>
          <w:sz w:val="20"/>
          <w:szCs w:val="20"/>
          <w:lang w:val="en-US" w:eastAsia="uk-UA"/>
        </w:rPr>
        <w:t>i</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про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йдеться нижче, стосуються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його структурних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дрозд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Перерахунок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ноземних валют</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представлена в гривнях ("грн."), що є функц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ональною валютою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валютою представлення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кожної з його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ноземн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валют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дображаються у функц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валют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обм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нним курсом, що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 на дату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йснення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Монетарн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деном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ноземн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валют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перераховуються у функц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ональну валюту за обм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нним курсом, що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 на дату балансу.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курсов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що виникають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такого перерахунку,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дображаються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прибутки та збитки.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Немонетарн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статт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нюються за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сторичною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стю 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ноземн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валют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перераховуються за обм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нним курсом, що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яв на дату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сної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Немонетарн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статт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стю 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ноземн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валют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перераховуються за обм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нним курсом, що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 на дату визначення справедливої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тному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не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йснювала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 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ноземн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валют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впливу 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нфляц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Україна оф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йно  не  вважалася країною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нфляц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йною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кою на дату переходу на МСФЗ  та протягом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 що зак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нчився 31 грудня 2020 року.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не застосувала МСБО 29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 умовах 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нфляц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складаються з програмного забезпечення та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ценз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створюються в рамках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дприємства, не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зуються, а витрати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дображаються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прибутки та збитки в тому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 якому вони були понесен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нараховується за прямол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йним методом протягом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куваного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 корисного використання, що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нюється для кожного з тип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складає 5 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Строки й порядок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 обмеженим строком корисного використання 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зуються, як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мум, щор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чно наприк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кожного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тного року. Балансова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переглядається на предмет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коли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або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вказують на те, що балансова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цих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може бути нев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дшкодована.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на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ценз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 бухгалтерському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не нараховується.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Основн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первинного визнання за 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 об'єкти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яка є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об'єкт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дату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за вирахуванням подальшої накопиченої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накопичених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йснюється досить часто з тим, щоб уникнути суттєвих розб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жностей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неного активу та його балансовою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Справедлива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визначається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ринкової </w:t>
      </w:r>
      <w:r w:rsidRPr="009C70C6">
        <w:rPr>
          <w:rFonts w:ascii="Courier New" w:eastAsia="Times New Roman" w:hAnsi="Courier New" w:cs="Courier New"/>
          <w:sz w:val="20"/>
          <w:szCs w:val="20"/>
          <w:lang w:eastAsia="uk-UA"/>
        </w:rPr>
        <w:lastRenderedPageBreak/>
        <w:t>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за якою актив можна обм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няти на звичайних комерц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умовах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знаними, 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кавленими та незалежними сторонами на дату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нки або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застосуванням доходного методу або методу зам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щення амортизованої 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льшення балансової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що виникає внасл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дноситься на резерв з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в склад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власного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в баланс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за винятком сум, що компенсують зменшення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активу, ран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ше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дображеного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прибутки та збитки. В цьому випадку сума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льшення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такого активу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дображається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прибутки та збитки. Зменшення балансової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що компенсує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льшення балансової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цих же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дноситься на рахунок цього резерву.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вибуття активу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дна сума, включена до резерву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переноситься до складу нерозпод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леного прибутку.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Об'єкт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мається з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його вибуття або коли одержання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чних вигод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його подальшого використання або вибуття не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кується. Прибутки або збитки, що виникають у зв'язку 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зняттям активу з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(розрахован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як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зниця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чистими надходженнями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 вибуття активу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його балансовою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включаються до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ту про прибутки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збитки за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у якому актив був знятий з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У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або вибуття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їх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та накопичений знос списуються з балансових рахунк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а будь-як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прибутки або збитки,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виникають внасл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 їх вибуття, включаються до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ту про прибутки та збитки.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Залишкова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сть, строки корисного використання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методи нарахування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зуються наприк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кожного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тного року й коригуються по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необх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При проведенн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кожного основного 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чного огляду, його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визнається у склад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балансової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 зам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умови,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критер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 визнання.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розраховується з використанням прямол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йного методу по кожному об'єкту.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прямол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йним методом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таких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куваних строк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корисного використання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Земельн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лянки </w:t>
      </w:r>
      <w:r w:rsidRPr="009C70C6">
        <w:rPr>
          <w:rFonts w:ascii="Courier New" w:eastAsia="Times New Roman" w:hAnsi="Courier New" w:cs="Courier New"/>
          <w:sz w:val="20"/>
          <w:szCs w:val="20"/>
          <w:lang w:eastAsia="uk-UA"/>
        </w:rPr>
        <w:tab/>
        <w:t>без строку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гараж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50 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Споруди,  металев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гараж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20 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Машини та обладнання  в.т.числ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газов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котли</w:t>
      </w:r>
      <w:r w:rsidRPr="009C70C6">
        <w:rPr>
          <w:rFonts w:ascii="Courier New" w:eastAsia="Times New Roman" w:hAnsi="Courier New" w:cs="Courier New"/>
          <w:sz w:val="20"/>
          <w:szCs w:val="20"/>
          <w:lang w:eastAsia="uk-UA"/>
        </w:rPr>
        <w:tab/>
        <w:t>5 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Транспортн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w:t>
      </w:r>
      <w:r w:rsidRPr="009C70C6">
        <w:rPr>
          <w:rFonts w:ascii="Courier New" w:eastAsia="Times New Roman" w:hAnsi="Courier New" w:cs="Courier New"/>
          <w:sz w:val="20"/>
          <w:szCs w:val="20"/>
          <w:lang w:eastAsia="uk-UA"/>
        </w:rPr>
        <w:tab/>
        <w:t>7 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нструменти, прилади,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нвентар (мебл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комп'ютери ,оргтехн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w:t>
      </w:r>
      <w:r w:rsidRPr="009C70C6">
        <w:rPr>
          <w:rFonts w:ascii="Courier New" w:eastAsia="Times New Roman" w:hAnsi="Courier New" w:cs="Courier New"/>
          <w:sz w:val="20"/>
          <w:szCs w:val="20"/>
          <w:lang w:eastAsia="uk-UA"/>
        </w:rPr>
        <w:tab/>
        <w:t>5 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основн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 (холодильники,кондиц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онери,телев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зори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12 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об'єкт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сума, яку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кує отримати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зак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нчення строку їх корисного використання (експлуатац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за вирахуванням  витрат пов'язаних з продажем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єю).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йну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розраховувається таким чином: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для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групи 3( 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,споруди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 - 10%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для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групи 5 (транспорт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 -10%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для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груп 4,6,9 -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дор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внює нулю;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для малоц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нних необоротних 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дор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внює нулю.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може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нювати об'єкт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якщо залишкова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цього об'єкта суттєво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зняється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його справедливої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 дату балансу, не менше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10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дсотк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об'єкта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ту саму дату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йснюється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об'єкт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групи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до якої належить цей об'єкт.</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кожну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проводить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нку наявност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ознак можливого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наявност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таких ознак або при необх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проведення щор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чного тестування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визначає суму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 активу. Сума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 активу є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льшою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двох величин: справедливої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активу або одиниц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що генерує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потоки, за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нусом витрат на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ю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 його використання.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Сума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 активу визначається для кожного окремого активу, якщо цей актив генерує надходження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в основному, не залежать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або груп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Коли балансова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активу перевищує суму його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 вважається, що корисн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сть активу зменшилася,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його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списується до суми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 При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використання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потоки дисконтуються до їхньої тепер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використанням ставки дисконту (до оподатковування), що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 поточн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ринков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грошей у час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й ризики властив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цьому активу. Збитки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визнаються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прибутки та збитки в склад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дають функц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зменшеною корисн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кожну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йснюється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наявност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ознак того, що збиток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визнаний щодо активу ран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ше, вже не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снує, або зменшився. </w:t>
      </w:r>
      <w:r w:rsidRPr="009C70C6">
        <w:rPr>
          <w:rFonts w:ascii="Courier New" w:eastAsia="Times New Roman" w:hAnsi="Courier New" w:cs="Courier New"/>
          <w:sz w:val="20"/>
          <w:szCs w:val="20"/>
          <w:lang w:eastAsia="uk-UA"/>
        </w:rPr>
        <w:lastRenderedPageBreak/>
        <w:t>При наявност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таких ознак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йснюється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суми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 активу. Збиток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визнаний для активу в попередн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одах, сторнується в тому випадку, якщо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нилися попередн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застосован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для визначення суми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 активу з моменту визнання останнього збитку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такому випадку балансова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активу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льшується до суми його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льшена балансова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активу внасл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 сторнування збитку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повинна перевищувати балансову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нусом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яку б визначили, якщо збиток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активу не визнали в попередн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роки.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Сторнування збитку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визнається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прибутки та збитки за винятком випадк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коли актив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дображається за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неною сумою. У таких випадках сторнування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дображається як дооц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визнання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такого сторнування,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коригується для розпод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лу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активу, за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нусом його залишкової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на систематичн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протягом строку корисного використання активу.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Товариство визнає так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нансовий актив, доступний для продажу - векселя призначен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для перепродажу,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юридичних ос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б,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сертиф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кати пайових фонд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депозити;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 кредити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займи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установ.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дображаються по справедлив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або  амортизован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залежност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їх класиф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9,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боргов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дають критер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рахунок основного боргу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дсотк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непогашену суму основного боргу" (</w:t>
      </w:r>
      <w:r w:rsidRPr="009C70C6">
        <w:rPr>
          <w:rFonts w:ascii="Courier New" w:eastAsia="Times New Roman" w:hAnsi="Courier New" w:cs="Courier New"/>
          <w:sz w:val="20"/>
          <w:szCs w:val="20"/>
          <w:lang w:val="en-US" w:eastAsia="uk-UA"/>
        </w:rPr>
        <w:t>SPPI</w:t>
      </w:r>
      <w:r w:rsidRPr="009C70C6">
        <w:rPr>
          <w:rFonts w:ascii="Courier New" w:eastAsia="Times New Roman" w:hAnsi="Courier New" w:cs="Courier New"/>
          <w:sz w:val="20"/>
          <w:szCs w:val="20"/>
          <w:lang w:eastAsia="uk-UA"/>
        </w:rPr>
        <w:t>), класиф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куються при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сному визнанн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як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через прибуток або збиток (СВПЗ).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 даним критер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єм,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як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нструменти, що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стять вбудовану можлив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конвертац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яка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дає 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При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сному визнанн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стю плюс (у випадку, якщо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не класиф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куються як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з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дображенням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як прибутку або збитку) витрати, безпосередньо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йсненням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час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сного визнання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класиф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кує та, якщо це можливо й доц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 наприк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кожного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нансового року переглядає надану класиф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звичайн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 придбання й продажу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дображаються на дату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тобто на дату, коли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бере на себе зобов'язання з придбання активу.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До звичайних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 придбання або продажу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дносяться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 придбання або продажу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умови яких вимагають передач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 строки, встановлен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законодавством або прийнят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дному ринку.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Знец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нення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МСФЗ (</w:t>
      </w:r>
      <w:r w:rsidRPr="009C70C6">
        <w:rPr>
          <w:rFonts w:ascii="Courier New" w:eastAsia="Times New Roman" w:hAnsi="Courier New" w:cs="Courier New"/>
          <w:sz w:val="20"/>
          <w:szCs w:val="20"/>
          <w:lang w:val="en-US" w:eastAsia="uk-UA"/>
        </w:rPr>
        <w:t>IFRS</w:t>
      </w:r>
      <w:r w:rsidRPr="009C70C6">
        <w:rPr>
          <w:rFonts w:ascii="Courier New" w:eastAsia="Times New Roman" w:hAnsi="Courier New" w:cs="Courier New"/>
          <w:sz w:val="20"/>
          <w:szCs w:val="20"/>
          <w:lang w:eastAsia="uk-UA"/>
        </w:rPr>
        <w:t>) 9 вимагає, щоб  Товариство  визнавало резерв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кредитн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збитки (ОКЗ) за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ма своїми борговими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нансовими активами, що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амортизованою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або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стю через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нший сукупний 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або через прибуток(збиток). Резерв розраховується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куваних кредитних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пов'язаних з ймов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дефолту протягом наступних дванадцяти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якщо не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дбулося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стотного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льшення кредитного ризику з моменту визнання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нансового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нструменту; в останньому випадку резерв розраховується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куваних кредитних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весь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 життя активу.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Якщо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нансовий актив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дає визначенню придбаного або створеного кредитно-знец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неного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нансового активу, резерв розраховується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куваних кредитних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весь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 життя активу.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виписки депозитарного установи  ПАТ "АЛЬТБАНК",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папери), 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 яких призупинено, але так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зареєстрован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ЕДРПОУ,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ковуються за нульовою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папери), не перебувають в 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гу на фондов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зареєстрован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ЕДРПОУ та заблокован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НКЦПФР до 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гу на фондов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списан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балансу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торською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визнаються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(за виключенням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торської заборгованост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за якою не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кується отримання грошових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або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розрахунками з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йної оренди та за розрахунками с бюджетом) та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справедливою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плюс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 </w:t>
      </w:r>
      <w:r w:rsidRPr="009C70C6">
        <w:rPr>
          <w:rFonts w:ascii="Courier New" w:eastAsia="Times New Roman" w:hAnsi="Courier New" w:cs="Courier New"/>
          <w:sz w:val="20"/>
          <w:szCs w:val="20"/>
          <w:lang w:eastAsia="uk-UA"/>
        </w:rPr>
        <w:lastRenderedPageBreak/>
        <w:t>на проведення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сного визнання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(довгострокова)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амортизованою 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з застосуванням методу ефективного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дсотка. Якщо є об'єктивне св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дчення того, що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дбувся збиток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балансова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активу зменшується на суму таких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застосуванням рахунку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Резерв на покриття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визначається як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зниця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балансовою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та тепер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куваних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грошових поток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Визначення суми резерву на покриття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дбувається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 суму, яка, на думку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вництва, достатня для покриття понесених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Для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є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стотними, резерви створюються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ндив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дуальної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окремих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Фактори,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Товариство розглядає при визначенн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того, чи є  у нього об'єктивн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дчення наявност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включають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 про тенденц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непогашення заборгованост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 строк,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платоспроможн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боржника. Для групи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такими факторами є негативн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у стан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позичальник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 груп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таких як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льшення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прострочених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негативн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умови у галуз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або географ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чному рег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групи.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Сума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визнається у прибутку чи збитку. Якщо в наступному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сума збитку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зменшується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це зменшення може бути об'єктивно пов'язаним з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яка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дбувається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визнання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то попередньо визнаний збиток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сторнується за рахунок коригування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Сума сторнування визнається у прибутку чи збитку. У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неможливост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повернення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торської заборгованост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вона списується за рахунок створеного резерву на покриття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зменшення корисност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та їх екв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валенти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та їх екв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валенти складаються з грошових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вському рахунку, гот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вки в кас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короткострокових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вських депозит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Визнання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нансового зобов'язання припиняється в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погашення, анулювання або зак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нчення строку погашення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дного зобов'язання. При зам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одного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снуючого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нансового зобов'язання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ншим зобов'язанням перед тим же кредитором на суттєво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нних умовах або у випадку внесення суттєвих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 до умов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снуючого зобов'язання, визнання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сного зобов'язання припиняється, а нове зобов'язання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дображається в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з визнанням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балансов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зобов'язань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прибутки та збитки.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Кредиторська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основною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стю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нша кредиторська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сть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Кредиторська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основною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стю визнається, якщо контрагент виконав свої зобов'язання за угодою,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ковується за амортизованою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Забезпечення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Забезпечення визнаються, коли Товариство має тепер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шню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(юридичну або конструктивну) внасл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 минулої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снує ймов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(тобто,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 можливо,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неможливо), що погашення зобов'язання вимагатиме вибуття ресурс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люють у 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вигоди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можна достов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нити суму зобов'язання.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зазначеними зобов'язаннями визнаються нарахован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короткостроков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забезпечення нарахованих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дпусток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Виплати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Товариство визнає короткостроков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виплати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 як витрати та як зобов'язання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вирахування будь-якої вже сплаченої суми. Товариство визнає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кувану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короткострокових виплат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 за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як забезпечення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дпусток  -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час надання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вниками послуг,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льшують їхн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права на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виплати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дпускних.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Оренда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Догов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 є орендою, чи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стить оренду, якщо догов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р передає право контролювати користування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дентиф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кованим активом протягом певного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 часу в обм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на компенсац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ю (параграф 9 МСФЗ 16).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договорах по яким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виступає орендарем - орендне зобов'язання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 визнається як тепер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шня (продисконтована)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орендних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не сплачених на дату початку оренди.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дату початку оренди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дписання акта приймання-передач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об'єкта в оренду) орендар визнає актив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права користування - що враховує наступн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величина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сної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орендного зобов'язання;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орендн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сплачен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авансом на дату початку оренди або до такої дати;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прям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 понесен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суб'єктом господарювання (додатков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 на укладення договору,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були б понесен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якби догов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 не укладався);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забезпечення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демонтаж;</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Товариство  застосовує спрощення практичного характеру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 керується МСФЗ 16 (тобто не визнавати в себе на баланс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права користування) щодо: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 короткострокової оренди (оренда строком &lt; 12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незалежно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орендованого об'єкта. Якщо договором передбачена можлив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його пролонгац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й </w:t>
      </w:r>
      <w:r w:rsidRPr="009C70C6">
        <w:rPr>
          <w:rFonts w:ascii="Courier New" w:eastAsia="Times New Roman" w:hAnsi="Courier New" w:cs="Courier New"/>
          <w:sz w:val="20"/>
          <w:szCs w:val="20"/>
          <w:lang w:val="en-US" w:eastAsia="uk-UA"/>
        </w:rPr>
        <w:lastRenderedPageBreak/>
        <w:t>i</w:t>
      </w:r>
      <w:r w:rsidRPr="009C70C6">
        <w:rPr>
          <w:rFonts w:ascii="Courier New" w:eastAsia="Times New Roman" w:hAnsi="Courier New" w:cs="Courier New"/>
          <w:sz w:val="20"/>
          <w:szCs w:val="20"/>
          <w:lang w:eastAsia="uk-UA"/>
        </w:rPr>
        <w:t>снує впевнен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тому, що орендар скористається правом пролонгац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то строк оренди потр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бно розраховувати з урахуванням строку пролонгац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 оренди, за якою базовий актив (актив, який є об'єктом оренди) є малоц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нним. Орендар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нює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орендованого активу на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дстав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активу, коли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є новим, незалежно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орендованого активу.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такої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передбачена правилами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Якщо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дприємство користується спрощеннями практичного характеру (що закр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плює в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 то тод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об'єкт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права користування не визнається на баланс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а орендн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ковуються як витрати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тика передбачає два способи визначення ставки дисконтування. Перший полягає у використанн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ставки, закладеної в оренду. Якщо визначити ставку, закладену в оренду, неможливо, то орендар зам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цього використовує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 ставку НБУ станом на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нець року. У 2019-2020 роках такою ставкою визнана - 13,5%.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Доходи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визнається, коли є впевнен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що в результат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дбудеться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льшення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чних вигод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а сума доходу може бути достов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 визначена. Нижче наведено критер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задоволення яких, визнається 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послуг</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визнається, коли значн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ризики та вигоди,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правом власност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переходять до покупця.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послуг визнається, коли послуги надан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та сума доходу може бути достов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 визначена.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Проценти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при нарахуванн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процент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 депозитам, визнається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умов депозитних договор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Податок на прибуток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Поточний податок на прибуток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Нарахування поточного податку на прибуток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йснюється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 українським податковим законодавством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оподатковуваного доходу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дображених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у її податкових декларац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ях. В 2020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ставка податку на прибуток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дприємств складала 18%. Кр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того,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до статт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136 Податкового Кодексу України,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нараховує податок у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3%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доход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отриманих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страхової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За 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податков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складають 1823,7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Поточн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податков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(активи) за поточний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попередн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оди,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в сум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що належить до сплати податковим органам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дшкодуванню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податкових орган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дстрочений податок на прибуток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дстрочений податок на прибуток нараховується за методом зобов'язань станом на дату складання балансу за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ма тимчасовими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зницями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податковою базою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зобов'язань та їх балансовою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дображеною для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лей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кожну дату складання балансу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переглядає балансову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дстрочених податкових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зменшує їх балансову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якщо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льше не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снує ймов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одержання достатнього оподатковуваного прибутку, що дозволив би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зувати частину або всю суму такого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дстроченого податкового активу. Невизнан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ше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дстрочен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податков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на кожну дату балансу й визнаються тод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коли виникає ймов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одержання в майбутньому оподатковуваного прибутку, що дає можлив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зувати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дстрочений податковий актив.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дстрочен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податков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та зобов'язання визначаються за податковими ставками, застосування яких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кується у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 якому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дбудеться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активу чи погашенн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ючих або оголошених на дату балансу податкових ставок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положень податкового законодавства.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тний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дстрочен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податков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тну дату 31 грудня 2020 року складають 137,3 тис.грн.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тному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було вибуття  нематер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Було визнано вибуття програмних продукт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придатност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використання яких завершено.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Найменування показник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Всього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01.01.2020 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394</w:t>
      </w:r>
      <w:r w:rsidRPr="009C70C6">
        <w:rPr>
          <w:rFonts w:ascii="Courier New" w:eastAsia="Times New Roman" w:hAnsi="Courier New" w:cs="Courier New"/>
          <w:sz w:val="20"/>
          <w:szCs w:val="20"/>
          <w:lang w:eastAsia="uk-UA"/>
        </w:rPr>
        <w:tab/>
        <w:t>394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Накопичена амотизац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r w:rsidRPr="009C70C6">
        <w:rPr>
          <w:rFonts w:ascii="Courier New" w:eastAsia="Times New Roman" w:hAnsi="Courier New" w:cs="Courier New"/>
          <w:sz w:val="20"/>
          <w:szCs w:val="20"/>
          <w:lang w:eastAsia="uk-UA"/>
        </w:rPr>
        <w:tab/>
        <w:t>86</w:t>
      </w:r>
      <w:r w:rsidRPr="009C70C6">
        <w:rPr>
          <w:rFonts w:ascii="Courier New" w:eastAsia="Times New Roman" w:hAnsi="Courier New" w:cs="Courier New"/>
          <w:sz w:val="20"/>
          <w:szCs w:val="20"/>
          <w:lang w:eastAsia="uk-UA"/>
        </w:rPr>
        <w:tab/>
        <w:t>86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Залишкова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308</w:t>
      </w:r>
      <w:r w:rsidRPr="009C70C6">
        <w:rPr>
          <w:rFonts w:ascii="Courier New" w:eastAsia="Times New Roman" w:hAnsi="Courier New" w:cs="Courier New"/>
          <w:sz w:val="20"/>
          <w:szCs w:val="20"/>
          <w:lang w:eastAsia="uk-UA"/>
        </w:rPr>
        <w:tab/>
        <w:t>308</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Надходження за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Надходження</w:t>
      </w:r>
      <w:r w:rsidRPr="009C70C6">
        <w:rPr>
          <w:rFonts w:ascii="Courier New" w:eastAsia="Times New Roman" w:hAnsi="Courier New" w:cs="Courier New"/>
          <w:sz w:val="20"/>
          <w:szCs w:val="20"/>
          <w:lang w:eastAsia="uk-UA"/>
        </w:rPr>
        <w:tab/>
        <w:t xml:space="preserve">           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Вибуття за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 xml:space="preserve">          10</w:t>
      </w:r>
      <w:r w:rsidRPr="009C70C6">
        <w:rPr>
          <w:rFonts w:ascii="Courier New" w:eastAsia="Times New Roman" w:hAnsi="Courier New" w:cs="Courier New"/>
          <w:sz w:val="20"/>
          <w:szCs w:val="20"/>
          <w:lang w:eastAsia="uk-UA"/>
        </w:rPr>
        <w:tab/>
        <w:t>10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Накопичена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r w:rsidRPr="009C70C6">
        <w:rPr>
          <w:rFonts w:ascii="Courier New" w:eastAsia="Times New Roman" w:hAnsi="Courier New" w:cs="Courier New"/>
          <w:sz w:val="20"/>
          <w:szCs w:val="20"/>
          <w:lang w:eastAsia="uk-UA"/>
        </w:rPr>
        <w:tab/>
        <w:t xml:space="preserve">          2</w:t>
      </w:r>
      <w:r w:rsidRPr="009C70C6">
        <w:rPr>
          <w:rFonts w:ascii="Courier New" w:eastAsia="Times New Roman" w:hAnsi="Courier New" w:cs="Courier New"/>
          <w:sz w:val="20"/>
          <w:szCs w:val="20"/>
          <w:lang w:eastAsia="uk-UA"/>
        </w:rPr>
        <w:tab/>
        <w:t>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Залишкова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 xml:space="preserve">          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за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Нарахована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за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r w:rsidRPr="009C70C6">
        <w:rPr>
          <w:rFonts w:ascii="Courier New" w:eastAsia="Times New Roman" w:hAnsi="Courier New" w:cs="Courier New"/>
          <w:sz w:val="20"/>
          <w:szCs w:val="20"/>
          <w:lang w:eastAsia="uk-UA"/>
        </w:rPr>
        <w:tab/>
        <w:t>3</w:t>
      </w:r>
      <w:r w:rsidRPr="009C70C6">
        <w:rPr>
          <w:rFonts w:ascii="Courier New" w:eastAsia="Times New Roman" w:hAnsi="Courier New" w:cs="Courier New"/>
          <w:sz w:val="20"/>
          <w:szCs w:val="20"/>
          <w:lang w:eastAsia="uk-UA"/>
        </w:rPr>
        <w:tab/>
        <w:t>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31.12.2020 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384</w:t>
      </w:r>
      <w:r w:rsidRPr="009C70C6">
        <w:rPr>
          <w:rFonts w:ascii="Courier New" w:eastAsia="Times New Roman" w:hAnsi="Courier New" w:cs="Courier New"/>
          <w:sz w:val="20"/>
          <w:szCs w:val="20"/>
          <w:lang w:eastAsia="uk-UA"/>
        </w:rPr>
        <w:tab/>
        <w:t>384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Накопичена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r w:rsidRPr="009C70C6">
        <w:rPr>
          <w:rFonts w:ascii="Courier New" w:eastAsia="Times New Roman" w:hAnsi="Courier New" w:cs="Courier New"/>
          <w:sz w:val="20"/>
          <w:szCs w:val="20"/>
          <w:lang w:eastAsia="uk-UA"/>
        </w:rPr>
        <w:tab/>
        <w:t>81</w:t>
      </w:r>
      <w:r w:rsidRPr="009C70C6">
        <w:rPr>
          <w:rFonts w:ascii="Courier New" w:eastAsia="Times New Roman" w:hAnsi="Courier New" w:cs="Courier New"/>
          <w:sz w:val="20"/>
          <w:szCs w:val="20"/>
          <w:lang w:eastAsia="uk-UA"/>
        </w:rPr>
        <w:tab/>
        <w:t>81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Залишкова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303</w:t>
      </w:r>
      <w:r w:rsidRPr="009C70C6">
        <w:rPr>
          <w:rFonts w:ascii="Courier New" w:eastAsia="Times New Roman" w:hAnsi="Courier New" w:cs="Courier New"/>
          <w:sz w:val="20"/>
          <w:szCs w:val="20"/>
          <w:lang w:eastAsia="uk-UA"/>
        </w:rPr>
        <w:tab/>
        <w:t>303</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5.Основн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тному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було придбано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для ведення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нансово-господарської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 загальну суму 55,0 тис.грн., з яких: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модерн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щень на суму 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комп'ютерну 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на суму 8,0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основн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 -на суму 47,0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2020 року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не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йснювала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нку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тний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 вибуло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загальну суму 55,0 тис.грн., загалом як так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що не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дають  критер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 основних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не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длягають ремонту та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зично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морально зношен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Найменування  показник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групи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споруди</w:t>
      </w:r>
      <w:r w:rsidRPr="009C70C6">
        <w:rPr>
          <w:rFonts w:ascii="Courier New" w:eastAsia="Times New Roman" w:hAnsi="Courier New" w:cs="Courier New"/>
          <w:sz w:val="20"/>
          <w:szCs w:val="20"/>
          <w:lang w:eastAsia="uk-UA"/>
        </w:rPr>
        <w:tab/>
        <w:t>Машини та обладнання</w:t>
      </w:r>
      <w:r w:rsidRPr="009C70C6">
        <w:rPr>
          <w:rFonts w:ascii="Courier New" w:eastAsia="Times New Roman" w:hAnsi="Courier New" w:cs="Courier New"/>
          <w:sz w:val="20"/>
          <w:szCs w:val="20"/>
          <w:lang w:eastAsia="uk-UA"/>
        </w:rPr>
        <w:tab/>
        <w:t>Транспортн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w:t>
      </w:r>
      <w:r w:rsidRPr="009C70C6">
        <w:rPr>
          <w:rFonts w:ascii="Courier New" w:eastAsia="Times New Roman" w:hAnsi="Courier New" w:cs="Courier New"/>
          <w:sz w:val="20"/>
          <w:szCs w:val="20"/>
          <w:lang w:eastAsia="uk-UA"/>
        </w:rPr>
        <w:tab/>
        <w:t xml:space="preserve">Прилади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основн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w:t>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Земля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Всього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01.01.2020 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77892</w:t>
      </w:r>
      <w:r w:rsidRPr="009C70C6">
        <w:rPr>
          <w:rFonts w:ascii="Courier New" w:eastAsia="Times New Roman" w:hAnsi="Courier New" w:cs="Courier New"/>
          <w:sz w:val="20"/>
          <w:szCs w:val="20"/>
          <w:lang w:eastAsia="uk-UA"/>
        </w:rPr>
        <w:tab/>
        <w:t>1372</w:t>
      </w:r>
      <w:r w:rsidRPr="009C70C6">
        <w:rPr>
          <w:rFonts w:ascii="Courier New" w:eastAsia="Times New Roman" w:hAnsi="Courier New" w:cs="Courier New"/>
          <w:sz w:val="20"/>
          <w:szCs w:val="20"/>
          <w:lang w:eastAsia="uk-UA"/>
        </w:rPr>
        <w:tab/>
        <w:t>3372</w:t>
      </w:r>
      <w:r w:rsidRPr="009C70C6">
        <w:rPr>
          <w:rFonts w:ascii="Courier New" w:eastAsia="Times New Roman" w:hAnsi="Courier New" w:cs="Courier New"/>
          <w:sz w:val="20"/>
          <w:szCs w:val="20"/>
          <w:lang w:eastAsia="uk-UA"/>
        </w:rPr>
        <w:tab/>
        <w:t>1058</w:t>
      </w:r>
      <w:r w:rsidRPr="009C70C6">
        <w:rPr>
          <w:rFonts w:ascii="Courier New" w:eastAsia="Times New Roman" w:hAnsi="Courier New" w:cs="Courier New"/>
          <w:sz w:val="20"/>
          <w:szCs w:val="20"/>
          <w:lang w:eastAsia="uk-UA"/>
        </w:rPr>
        <w:tab/>
        <w:t>867</w:t>
      </w:r>
      <w:r w:rsidRPr="009C70C6">
        <w:rPr>
          <w:rFonts w:ascii="Courier New" w:eastAsia="Times New Roman" w:hAnsi="Courier New" w:cs="Courier New"/>
          <w:sz w:val="20"/>
          <w:szCs w:val="20"/>
          <w:lang w:eastAsia="uk-UA"/>
        </w:rPr>
        <w:tab/>
        <w:t>139</w:t>
      </w:r>
      <w:r w:rsidRPr="009C70C6">
        <w:rPr>
          <w:rFonts w:ascii="Courier New" w:eastAsia="Times New Roman" w:hAnsi="Courier New" w:cs="Courier New"/>
          <w:sz w:val="20"/>
          <w:szCs w:val="20"/>
          <w:lang w:eastAsia="uk-UA"/>
        </w:rPr>
        <w:tab/>
        <w:t>84700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Накопичена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r w:rsidRPr="009C70C6">
        <w:rPr>
          <w:rFonts w:ascii="Courier New" w:eastAsia="Times New Roman" w:hAnsi="Courier New" w:cs="Courier New"/>
          <w:sz w:val="20"/>
          <w:szCs w:val="20"/>
          <w:lang w:eastAsia="uk-UA"/>
        </w:rPr>
        <w:tab/>
        <w:t>45225</w:t>
      </w:r>
      <w:r w:rsidRPr="009C70C6">
        <w:rPr>
          <w:rFonts w:ascii="Courier New" w:eastAsia="Times New Roman" w:hAnsi="Courier New" w:cs="Courier New"/>
          <w:sz w:val="20"/>
          <w:szCs w:val="20"/>
          <w:lang w:eastAsia="uk-UA"/>
        </w:rPr>
        <w:tab/>
        <w:t>1228</w:t>
      </w:r>
      <w:r w:rsidRPr="009C70C6">
        <w:rPr>
          <w:rFonts w:ascii="Courier New" w:eastAsia="Times New Roman" w:hAnsi="Courier New" w:cs="Courier New"/>
          <w:sz w:val="20"/>
          <w:szCs w:val="20"/>
          <w:lang w:eastAsia="uk-UA"/>
        </w:rPr>
        <w:tab/>
        <w:t>2660</w:t>
      </w:r>
      <w:r w:rsidRPr="009C70C6">
        <w:rPr>
          <w:rFonts w:ascii="Courier New" w:eastAsia="Times New Roman" w:hAnsi="Courier New" w:cs="Courier New"/>
          <w:sz w:val="20"/>
          <w:szCs w:val="20"/>
          <w:lang w:eastAsia="uk-UA"/>
        </w:rPr>
        <w:tab/>
        <w:t>953</w:t>
      </w:r>
      <w:r w:rsidRPr="009C70C6">
        <w:rPr>
          <w:rFonts w:ascii="Courier New" w:eastAsia="Times New Roman" w:hAnsi="Courier New" w:cs="Courier New"/>
          <w:sz w:val="20"/>
          <w:szCs w:val="20"/>
          <w:lang w:eastAsia="uk-UA"/>
        </w:rPr>
        <w:tab/>
        <w:t>500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50566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Залишкова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32667</w:t>
      </w:r>
      <w:r w:rsidRPr="009C70C6">
        <w:rPr>
          <w:rFonts w:ascii="Courier New" w:eastAsia="Times New Roman" w:hAnsi="Courier New" w:cs="Courier New"/>
          <w:sz w:val="20"/>
          <w:szCs w:val="20"/>
          <w:lang w:eastAsia="uk-UA"/>
        </w:rPr>
        <w:tab/>
        <w:t>144</w:t>
      </w:r>
      <w:r w:rsidRPr="009C70C6">
        <w:rPr>
          <w:rFonts w:ascii="Courier New" w:eastAsia="Times New Roman" w:hAnsi="Courier New" w:cs="Courier New"/>
          <w:sz w:val="20"/>
          <w:szCs w:val="20"/>
          <w:lang w:eastAsia="uk-UA"/>
        </w:rPr>
        <w:tab/>
        <w:t>712</w:t>
      </w:r>
      <w:r w:rsidRPr="009C70C6">
        <w:rPr>
          <w:rFonts w:ascii="Courier New" w:eastAsia="Times New Roman" w:hAnsi="Courier New" w:cs="Courier New"/>
          <w:sz w:val="20"/>
          <w:szCs w:val="20"/>
          <w:lang w:eastAsia="uk-UA"/>
        </w:rPr>
        <w:tab/>
        <w:t>105</w:t>
      </w:r>
      <w:r w:rsidRPr="009C70C6">
        <w:rPr>
          <w:rFonts w:ascii="Courier New" w:eastAsia="Times New Roman" w:hAnsi="Courier New" w:cs="Courier New"/>
          <w:sz w:val="20"/>
          <w:szCs w:val="20"/>
          <w:lang w:eastAsia="uk-UA"/>
        </w:rPr>
        <w:tab/>
        <w:t>367</w:t>
      </w:r>
      <w:r w:rsidRPr="009C70C6">
        <w:rPr>
          <w:rFonts w:ascii="Courier New" w:eastAsia="Times New Roman" w:hAnsi="Courier New" w:cs="Courier New"/>
          <w:sz w:val="20"/>
          <w:szCs w:val="20"/>
          <w:lang w:eastAsia="uk-UA"/>
        </w:rPr>
        <w:tab/>
        <w:t>139</w:t>
      </w:r>
      <w:r w:rsidRPr="009C70C6">
        <w:rPr>
          <w:rFonts w:ascii="Courier New" w:eastAsia="Times New Roman" w:hAnsi="Courier New" w:cs="Courier New"/>
          <w:sz w:val="20"/>
          <w:szCs w:val="20"/>
          <w:lang w:eastAsia="uk-UA"/>
        </w:rPr>
        <w:tab/>
        <w:t>34134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Надходження за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8</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8</w:t>
      </w:r>
      <w:r w:rsidRPr="009C70C6">
        <w:rPr>
          <w:rFonts w:ascii="Courier New" w:eastAsia="Times New Roman" w:hAnsi="Courier New" w:cs="Courier New"/>
          <w:sz w:val="20"/>
          <w:szCs w:val="20"/>
          <w:lang w:eastAsia="uk-UA"/>
        </w:rPr>
        <w:tab/>
        <w:t>39</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55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Вибуття за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19</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8</w:t>
      </w:r>
      <w:r w:rsidRPr="009C70C6">
        <w:rPr>
          <w:rFonts w:ascii="Courier New" w:eastAsia="Times New Roman" w:hAnsi="Courier New" w:cs="Courier New"/>
          <w:sz w:val="20"/>
          <w:szCs w:val="20"/>
          <w:lang w:eastAsia="uk-UA"/>
        </w:rPr>
        <w:tab/>
        <w:t>14</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41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Накопичена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19</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8</w:t>
      </w:r>
      <w:r w:rsidRPr="009C70C6">
        <w:rPr>
          <w:rFonts w:ascii="Courier New" w:eastAsia="Times New Roman" w:hAnsi="Courier New" w:cs="Courier New"/>
          <w:sz w:val="20"/>
          <w:szCs w:val="20"/>
          <w:lang w:eastAsia="uk-UA"/>
        </w:rPr>
        <w:tab/>
        <w:t>14</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41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Залишкова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Нарахування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r w:rsidRPr="009C70C6">
        <w:rPr>
          <w:rFonts w:ascii="Courier New" w:eastAsia="Times New Roman" w:hAnsi="Courier New" w:cs="Courier New"/>
          <w:sz w:val="20"/>
          <w:szCs w:val="20"/>
          <w:lang w:eastAsia="uk-UA"/>
        </w:rPr>
        <w:tab/>
        <w:t>1494</w:t>
      </w:r>
      <w:r w:rsidRPr="009C70C6">
        <w:rPr>
          <w:rFonts w:ascii="Courier New" w:eastAsia="Times New Roman" w:hAnsi="Courier New" w:cs="Courier New"/>
          <w:sz w:val="20"/>
          <w:szCs w:val="20"/>
          <w:lang w:eastAsia="uk-UA"/>
        </w:rPr>
        <w:tab/>
        <w:t>70</w:t>
      </w:r>
      <w:r w:rsidRPr="009C70C6">
        <w:rPr>
          <w:rFonts w:ascii="Courier New" w:eastAsia="Times New Roman" w:hAnsi="Courier New" w:cs="Courier New"/>
          <w:sz w:val="20"/>
          <w:szCs w:val="20"/>
          <w:lang w:eastAsia="uk-UA"/>
        </w:rPr>
        <w:tab/>
        <w:t>65</w:t>
      </w:r>
      <w:r w:rsidRPr="009C70C6">
        <w:rPr>
          <w:rFonts w:ascii="Courier New" w:eastAsia="Times New Roman" w:hAnsi="Courier New" w:cs="Courier New"/>
          <w:sz w:val="20"/>
          <w:szCs w:val="20"/>
          <w:lang w:eastAsia="uk-UA"/>
        </w:rPr>
        <w:tab/>
        <w:t>27</w:t>
      </w:r>
      <w:r w:rsidRPr="009C70C6">
        <w:rPr>
          <w:rFonts w:ascii="Courier New" w:eastAsia="Times New Roman" w:hAnsi="Courier New" w:cs="Courier New"/>
          <w:sz w:val="20"/>
          <w:szCs w:val="20"/>
          <w:lang w:eastAsia="uk-UA"/>
        </w:rPr>
        <w:tab/>
        <w:t>38</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1694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сної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зносу</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31.12.2020 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77892</w:t>
      </w:r>
      <w:r w:rsidRPr="009C70C6">
        <w:rPr>
          <w:rFonts w:ascii="Courier New" w:eastAsia="Times New Roman" w:hAnsi="Courier New" w:cs="Courier New"/>
          <w:sz w:val="20"/>
          <w:szCs w:val="20"/>
          <w:lang w:eastAsia="uk-UA"/>
        </w:rPr>
        <w:tab/>
        <w:t>1361</w:t>
      </w:r>
      <w:r w:rsidRPr="009C70C6">
        <w:rPr>
          <w:rFonts w:ascii="Courier New" w:eastAsia="Times New Roman" w:hAnsi="Courier New" w:cs="Courier New"/>
          <w:sz w:val="20"/>
          <w:szCs w:val="20"/>
          <w:lang w:eastAsia="uk-UA"/>
        </w:rPr>
        <w:tab/>
        <w:t>3372</w:t>
      </w:r>
      <w:r w:rsidRPr="009C70C6">
        <w:rPr>
          <w:rFonts w:ascii="Courier New" w:eastAsia="Times New Roman" w:hAnsi="Courier New" w:cs="Courier New"/>
          <w:sz w:val="20"/>
          <w:szCs w:val="20"/>
          <w:lang w:eastAsia="uk-UA"/>
        </w:rPr>
        <w:tab/>
        <w:t>1058</w:t>
      </w:r>
      <w:r w:rsidRPr="009C70C6">
        <w:rPr>
          <w:rFonts w:ascii="Courier New" w:eastAsia="Times New Roman" w:hAnsi="Courier New" w:cs="Courier New"/>
          <w:sz w:val="20"/>
          <w:szCs w:val="20"/>
          <w:lang w:eastAsia="uk-UA"/>
        </w:rPr>
        <w:tab/>
        <w:t>892</w:t>
      </w:r>
      <w:r w:rsidRPr="009C70C6">
        <w:rPr>
          <w:rFonts w:ascii="Courier New" w:eastAsia="Times New Roman" w:hAnsi="Courier New" w:cs="Courier New"/>
          <w:sz w:val="20"/>
          <w:szCs w:val="20"/>
          <w:lang w:eastAsia="uk-UA"/>
        </w:rPr>
        <w:tab/>
        <w:t>139</w:t>
      </w:r>
      <w:r w:rsidRPr="009C70C6">
        <w:rPr>
          <w:rFonts w:ascii="Courier New" w:eastAsia="Times New Roman" w:hAnsi="Courier New" w:cs="Courier New"/>
          <w:sz w:val="20"/>
          <w:szCs w:val="20"/>
          <w:lang w:eastAsia="uk-UA"/>
        </w:rPr>
        <w:tab/>
        <w:t>84714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Накопичена 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r w:rsidRPr="009C70C6">
        <w:rPr>
          <w:rFonts w:ascii="Courier New" w:eastAsia="Times New Roman" w:hAnsi="Courier New" w:cs="Courier New"/>
          <w:sz w:val="20"/>
          <w:szCs w:val="20"/>
          <w:lang w:eastAsia="uk-UA"/>
        </w:rPr>
        <w:tab/>
        <w:t>46719</w:t>
      </w:r>
      <w:r w:rsidRPr="009C70C6">
        <w:rPr>
          <w:rFonts w:ascii="Courier New" w:eastAsia="Times New Roman" w:hAnsi="Courier New" w:cs="Courier New"/>
          <w:sz w:val="20"/>
          <w:szCs w:val="20"/>
          <w:lang w:eastAsia="uk-UA"/>
        </w:rPr>
        <w:tab/>
        <w:t>1279</w:t>
      </w:r>
      <w:r w:rsidRPr="009C70C6">
        <w:rPr>
          <w:rFonts w:ascii="Courier New" w:eastAsia="Times New Roman" w:hAnsi="Courier New" w:cs="Courier New"/>
          <w:sz w:val="20"/>
          <w:szCs w:val="20"/>
          <w:lang w:eastAsia="uk-UA"/>
        </w:rPr>
        <w:tab/>
        <w:t>2725</w:t>
      </w:r>
      <w:r w:rsidRPr="009C70C6">
        <w:rPr>
          <w:rFonts w:ascii="Courier New" w:eastAsia="Times New Roman" w:hAnsi="Courier New" w:cs="Courier New"/>
          <w:sz w:val="20"/>
          <w:szCs w:val="20"/>
          <w:lang w:eastAsia="uk-UA"/>
        </w:rPr>
        <w:tab/>
        <w:t>972</w:t>
      </w:r>
      <w:r w:rsidRPr="009C70C6">
        <w:rPr>
          <w:rFonts w:ascii="Courier New" w:eastAsia="Times New Roman" w:hAnsi="Courier New" w:cs="Courier New"/>
          <w:sz w:val="20"/>
          <w:szCs w:val="20"/>
          <w:lang w:eastAsia="uk-UA"/>
        </w:rPr>
        <w:tab/>
        <w:t>523</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52218</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Залишкова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31173</w:t>
      </w:r>
      <w:r w:rsidRPr="009C70C6">
        <w:rPr>
          <w:rFonts w:ascii="Courier New" w:eastAsia="Times New Roman" w:hAnsi="Courier New" w:cs="Courier New"/>
          <w:sz w:val="20"/>
          <w:szCs w:val="20"/>
          <w:lang w:eastAsia="uk-UA"/>
        </w:rPr>
        <w:tab/>
        <w:t>82</w:t>
      </w:r>
      <w:r w:rsidRPr="009C70C6">
        <w:rPr>
          <w:rFonts w:ascii="Courier New" w:eastAsia="Times New Roman" w:hAnsi="Courier New" w:cs="Courier New"/>
          <w:sz w:val="20"/>
          <w:szCs w:val="20"/>
          <w:lang w:eastAsia="uk-UA"/>
        </w:rPr>
        <w:tab/>
        <w:t>647</w:t>
      </w:r>
      <w:r w:rsidRPr="009C70C6">
        <w:rPr>
          <w:rFonts w:ascii="Courier New" w:eastAsia="Times New Roman" w:hAnsi="Courier New" w:cs="Courier New"/>
          <w:sz w:val="20"/>
          <w:szCs w:val="20"/>
          <w:lang w:eastAsia="uk-UA"/>
        </w:rPr>
        <w:tab/>
        <w:t>86</w:t>
      </w:r>
      <w:r w:rsidRPr="009C70C6">
        <w:rPr>
          <w:rFonts w:ascii="Courier New" w:eastAsia="Times New Roman" w:hAnsi="Courier New" w:cs="Courier New"/>
          <w:sz w:val="20"/>
          <w:szCs w:val="20"/>
          <w:lang w:eastAsia="uk-UA"/>
        </w:rPr>
        <w:tab/>
        <w:t>369</w:t>
      </w:r>
      <w:r w:rsidRPr="009C70C6">
        <w:rPr>
          <w:rFonts w:ascii="Courier New" w:eastAsia="Times New Roman" w:hAnsi="Courier New" w:cs="Courier New"/>
          <w:sz w:val="20"/>
          <w:szCs w:val="20"/>
          <w:lang w:eastAsia="uk-UA"/>
        </w:rPr>
        <w:tab/>
        <w:t>139</w:t>
      </w:r>
      <w:r w:rsidRPr="009C70C6">
        <w:rPr>
          <w:rFonts w:ascii="Courier New" w:eastAsia="Times New Roman" w:hAnsi="Courier New" w:cs="Courier New"/>
          <w:sz w:val="20"/>
          <w:szCs w:val="20"/>
          <w:lang w:eastAsia="uk-UA"/>
        </w:rPr>
        <w:tab/>
        <w:t>32496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6.Запаси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Запаси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нюються за меншою з двох величин: 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або чистою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2020р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r w:rsidRPr="009C70C6">
        <w:rPr>
          <w:rFonts w:ascii="Courier New" w:eastAsia="Times New Roman" w:hAnsi="Courier New" w:cs="Courier New"/>
          <w:sz w:val="20"/>
          <w:szCs w:val="20"/>
          <w:lang w:eastAsia="uk-UA"/>
        </w:rPr>
        <w:tab/>
        <w:t>2019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Сировина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али</w:t>
      </w:r>
      <w:r w:rsidRPr="009C70C6">
        <w:rPr>
          <w:rFonts w:ascii="Courier New" w:eastAsia="Times New Roman" w:hAnsi="Courier New" w:cs="Courier New"/>
          <w:sz w:val="20"/>
          <w:szCs w:val="20"/>
          <w:lang w:eastAsia="uk-UA"/>
        </w:rPr>
        <w:tab/>
        <w:t>298</w:t>
      </w:r>
      <w:r w:rsidRPr="009C70C6">
        <w:rPr>
          <w:rFonts w:ascii="Courier New" w:eastAsia="Times New Roman" w:hAnsi="Courier New" w:cs="Courier New"/>
          <w:sz w:val="20"/>
          <w:szCs w:val="20"/>
          <w:lang w:eastAsia="uk-UA"/>
        </w:rPr>
        <w:tab/>
        <w:t>385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Паливо</w:t>
      </w:r>
      <w:r w:rsidRPr="009C70C6">
        <w:rPr>
          <w:rFonts w:ascii="Courier New" w:eastAsia="Times New Roman" w:hAnsi="Courier New" w:cs="Courier New"/>
          <w:sz w:val="20"/>
          <w:szCs w:val="20"/>
          <w:lang w:eastAsia="uk-UA"/>
        </w:rPr>
        <w:tab/>
        <w:t>17</w:t>
      </w:r>
      <w:r w:rsidRPr="009C70C6">
        <w:rPr>
          <w:rFonts w:ascii="Courier New" w:eastAsia="Times New Roman" w:hAnsi="Courier New" w:cs="Courier New"/>
          <w:sz w:val="20"/>
          <w:szCs w:val="20"/>
          <w:lang w:eastAsia="uk-UA"/>
        </w:rPr>
        <w:tab/>
        <w:t>22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вельн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али</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Запасн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частини</w:t>
      </w:r>
      <w:r w:rsidRPr="009C70C6">
        <w:rPr>
          <w:rFonts w:ascii="Courier New" w:eastAsia="Times New Roman" w:hAnsi="Courier New" w:cs="Courier New"/>
          <w:sz w:val="20"/>
          <w:szCs w:val="20"/>
          <w:lang w:eastAsia="uk-UA"/>
        </w:rPr>
        <w:tab/>
        <w:t>348</w:t>
      </w:r>
      <w:r w:rsidRPr="009C70C6">
        <w:rPr>
          <w:rFonts w:ascii="Courier New" w:eastAsia="Times New Roman" w:hAnsi="Courier New" w:cs="Courier New"/>
          <w:sz w:val="20"/>
          <w:szCs w:val="20"/>
          <w:lang w:eastAsia="uk-UA"/>
        </w:rPr>
        <w:tab/>
        <w:t>342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Малоц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швидкозношуван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предмети</w:t>
      </w:r>
      <w:r w:rsidRPr="009C70C6">
        <w:rPr>
          <w:rFonts w:ascii="Courier New" w:eastAsia="Times New Roman" w:hAnsi="Courier New" w:cs="Courier New"/>
          <w:sz w:val="20"/>
          <w:szCs w:val="20"/>
          <w:lang w:eastAsia="uk-UA"/>
        </w:rPr>
        <w:tab/>
        <w:t>7</w:t>
      </w:r>
      <w:r w:rsidRPr="009C70C6">
        <w:rPr>
          <w:rFonts w:ascii="Courier New" w:eastAsia="Times New Roman" w:hAnsi="Courier New" w:cs="Courier New"/>
          <w:sz w:val="20"/>
          <w:szCs w:val="20"/>
          <w:lang w:eastAsia="uk-UA"/>
        </w:rPr>
        <w:tab/>
        <w:t>7</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Всього:</w:t>
      </w:r>
      <w:r w:rsidRPr="009C70C6">
        <w:rPr>
          <w:rFonts w:ascii="Courier New" w:eastAsia="Times New Roman" w:hAnsi="Courier New" w:cs="Courier New"/>
          <w:sz w:val="20"/>
          <w:szCs w:val="20"/>
          <w:lang w:eastAsia="uk-UA"/>
        </w:rPr>
        <w:tab/>
        <w:t xml:space="preserve">            670</w:t>
      </w:r>
      <w:r w:rsidRPr="009C70C6">
        <w:rPr>
          <w:rFonts w:ascii="Courier New" w:eastAsia="Times New Roman" w:hAnsi="Courier New" w:cs="Courier New"/>
          <w:sz w:val="20"/>
          <w:szCs w:val="20"/>
          <w:lang w:eastAsia="uk-UA"/>
        </w:rPr>
        <w:tab/>
        <w:t>756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В 2020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дприємство не визнавало знец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нення запас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зв'язку з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факту знец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нення.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7.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торська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сть визнається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дображається за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зазначеною у рахунках, за вирахуванням резерву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кредитн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збитки.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резерву сумн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вної заборгованост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йснюється за наявност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об'єктивних св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доцтв неможливост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отримання суми заборгованост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повному обсяз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Безнад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списується в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коли про неї стає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домо.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r w:rsidRPr="009C70C6">
        <w:rPr>
          <w:rFonts w:ascii="Courier New" w:eastAsia="Times New Roman" w:hAnsi="Courier New" w:cs="Courier New"/>
          <w:sz w:val="20"/>
          <w:szCs w:val="20"/>
          <w:lang w:eastAsia="uk-UA"/>
        </w:rPr>
        <w:tab/>
        <w:t>2019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сть по позикам (довгострокова)  </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158,0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товари, роботи, послуги</w:t>
      </w:r>
      <w:r w:rsidRPr="009C70C6">
        <w:rPr>
          <w:rFonts w:ascii="Courier New" w:eastAsia="Times New Roman" w:hAnsi="Courier New" w:cs="Courier New"/>
          <w:sz w:val="20"/>
          <w:szCs w:val="20"/>
          <w:lang w:eastAsia="uk-UA"/>
        </w:rPr>
        <w:tab/>
        <w:t>247,0</w:t>
      </w:r>
      <w:r w:rsidRPr="009C70C6">
        <w:rPr>
          <w:rFonts w:ascii="Courier New" w:eastAsia="Times New Roman" w:hAnsi="Courier New" w:cs="Courier New"/>
          <w:sz w:val="20"/>
          <w:szCs w:val="20"/>
          <w:lang w:eastAsia="uk-UA"/>
        </w:rPr>
        <w:tab/>
        <w:t>482,0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нша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r w:rsidRPr="009C70C6">
        <w:rPr>
          <w:rFonts w:ascii="Courier New" w:eastAsia="Times New Roman" w:hAnsi="Courier New" w:cs="Courier New"/>
          <w:sz w:val="20"/>
          <w:szCs w:val="20"/>
          <w:lang w:eastAsia="uk-UA"/>
        </w:rPr>
        <w:tab/>
        <w:t>3649,0</w:t>
      </w:r>
      <w:r w:rsidRPr="009C70C6">
        <w:rPr>
          <w:rFonts w:ascii="Courier New" w:eastAsia="Times New Roman" w:hAnsi="Courier New" w:cs="Courier New"/>
          <w:sz w:val="20"/>
          <w:szCs w:val="20"/>
          <w:lang w:eastAsia="uk-UA"/>
        </w:rPr>
        <w:tab/>
        <w:t>2774,0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нус: Резерв сумн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вних борг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(2438,0)</w:t>
      </w:r>
      <w:r w:rsidRPr="009C70C6">
        <w:rPr>
          <w:rFonts w:ascii="Courier New" w:eastAsia="Times New Roman" w:hAnsi="Courier New" w:cs="Courier New"/>
          <w:sz w:val="20"/>
          <w:szCs w:val="20"/>
          <w:lang w:eastAsia="uk-UA"/>
        </w:rPr>
        <w:tab/>
        <w:t>(2288,0)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Всього:</w:t>
      </w:r>
      <w:r w:rsidRPr="009C70C6">
        <w:rPr>
          <w:rFonts w:ascii="Courier New" w:eastAsia="Times New Roman" w:hAnsi="Courier New" w:cs="Courier New"/>
          <w:sz w:val="20"/>
          <w:szCs w:val="20"/>
          <w:lang w:eastAsia="uk-UA"/>
        </w:rPr>
        <w:tab/>
        <w:t>1458,0</w:t>
      </w:r>
      <w:r w:rsidRPr="009C70C6">
        <w:rPr>
          <w:rFonts w:ascii="Courier New" w:eastAsia="Times New Roman" w:hAnsi="Courier New" w:cs="Courier New"/>
          <w:sz w:val="20"/>
          <w:szCs w:val="20"/>
          <w:lang w:eastAsia="uk-UA"/>
        </w:rPr>
        <w:tab/>
        <w:t>1126,0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Величина резерву кредитних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визначається, виходячи з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окремих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питомої ваги безнад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борг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 чистому доход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продукц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товар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роб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 послуг на умовах наступної оплати або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класиф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торської заборгованост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За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тний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од   </w:t>
      </w:r>
      <w:r w:rsidRPr="009C70C6">
        <w:rPr>
          <w:rFonts w:ascii="Courier New" w:eastAsia="Times New Roman" w:hAnsi="Courier New" w:cs="Courier New"/>
          <w:sz w:val="20"/>
          <w:szCs w:val="20"/>
          <w:lang w:eastAsia="uk-UA"/>
        </w:rPr>
        <w:lastRenderedPageBreak/>
        <w:t>резерв, в тому числ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був   нарахований на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по виданому займу сп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вроб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тнику Яроцьк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через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вську установу  ПАТ "Камб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 в сум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150,0 тис.грн., кошти  були перерахован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але не отриман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Яроцькою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Станом на 31.12.2020р.  сума резерву сумн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вних борг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складає 2438,0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За розрахунками з Моторно-транспортним страховим бюро України по страхуванню цив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льно-правової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власник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транспортних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станом на 31 грудня 2020 року  залишок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 централ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зованих страхових резервних фондах складає  13209,2 тис.грн. Сплачено в 2020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суму базового гарант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йного фонду 259,5 тис.грн.,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драхування в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3% - 1231,3 тис.грн., повернуто з додаткового  гарант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йного фонду - 45,2 тис.грн., зараховано за розрахунками МТСБУ 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регрес них вимог до виних у ДТП - 223,4 тис.грн., та зменшено на суму регламентних виплат -1218,5 тис.грн., витрат на врегулювання страхових випадк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судов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 склали 105,5 тис.грн. Сформованно  ДГФ ФЗП  (10%)  до МТСБУ за 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в сум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7923,6  тис.грн. За 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фонди МТСБУ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льшилися на 2702,4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Моторно-транспортного бюро України перед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ч" складається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сформованих обов'язкових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як асоц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йованого члена МТСБУ, з метою отримання бланк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суворої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МТСБУ для обов'язкового страхування цив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льно-правової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власник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транспортних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зату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сформовано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МТСБУ , з метою забезпечення виконання обов'язк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страховика перед страхувальними  за виплатами страхового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 внасл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 дорожньо-транспортних пригод,  на суму 13209,2 тис.грн., з них: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Базовий гарант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йний фонд - 5285,4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Фонд захисту потерп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лих (3%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с/п) - 0,2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Додатковий гарант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йний фонд ФЗП (10%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с/п) - 7923,6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сть  загалом виникає по страховим и перестраховим платежам за страховими договорами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страховими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сами,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яких наступив  а страховий плат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буде сплачений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граф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(медичне страхування, страхування транспорту,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нещасних випадк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страхування майна, тощо).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нша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ковується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нарахованими регресними вимогами до винних ос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б у страхових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ях, розрахунки з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тними особами,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по 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службового 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щення  на пайов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погашення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торської заборгованост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представлено наступним чином: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2020</w:t>
      </w:r>
      <w:r w:rsidRPr="009C70C6">
        <w:rPr>
          <w:rFonts w:ascii="Courier New" w:eastAsia="Times New Roman" w:hAnsi="Courier New" w:cs="Courier New"/>
          <w:sz w:val="20"/>
          <w:szCs w:val="20"/>
          <w:lang w:eastAsia="uk-UA"/>
        </w:rPr>
        <w:tab/>
        <w:t>2019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Страхування</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 60 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125,9</w:t>
      </w:r>
      <w:r w:rsidRPr="009C70C6">
        <w:rPr>
          <w:rFonts w:ascii="Courier New" w:eastAsia="Times New Roman" w:hAnsi="Courier New" w:cs="Courier New"/>
          <w:sz w:val="20"/>
          <w:szCs w:val="20"/>
          <w:lang w:eastAsia="uk-UA"/>
        </w:rPr>
        <w:tab/>
        <w:t>369,3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60-90 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91-180 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66,1</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 180 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55,0</w:t>
      </w:r>
      <w:r w:rsidRPr="009C70C6">
        <w:rPr>
          <w:rFonts w:ascii="Courier New" w:eastAsia="Times New Roman" w:hAnsi="Courier New" w:cs="Courier New"/>
          <w:sz w:val="20"/>
          <w:szCs w:val="20"/>
          <w:lang w:eastAsia="uk-UA"/>
        </w:rPr>
        <w:tab/>
        <w:t>112,7</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види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 60 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461</w:t>
      </w:r>
      <w:r w:rsidRPr="009C70C6">
        <w:rPr>
          <w:rFonts w:ascii="Courier New" w:eastAsia="Times New Roman" w:hAnsi="Courier New" w:cs="Courier New"/>
          <w:sz w:val="20"/>
          <w:szCs w:val="20"/>
          <w:lang w:eastAsia="uk-UA"/>
        </w:rPr>
        <w:tab/>
        <w:t>985,8</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60-90 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91-180 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 180 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1077,0</w:t>
      </w:r>
      <w:r w:rsidRPr="009C70C6">
        <w:rPr>
          <w:rFonts w:ascii="Courier New" w:eastAsia="Times New Roman" w:hAnsi="Courier New" w:cs="Courier New"/>
          <w:sz w:val="20"/>
          <w:szCs w:val="20"/>
          <w:lang w:eastAsia="uk-UA"/>
        </w:rPr>
        <w:tab/>
        <w:t>76,2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Всього</w:t>
      </w:r>
      <w:r w:rsidRPr="009C70C6">
        <w:rPr>
          <w:rFonts w:ascii="Courier New" w:eastAsia="Times New Roman" w:hAnsi="Courier New" w:cs="Courier New"/>
          <w:sz w:val="20"/>
          <w:szCs w:val="20"/>
          <w:lang w:eastAsia="uk-UA"/>
        </w:rPr>
        <w:tab/>
        <w:t>1785</w:t>
      </w:r>
      <w:r w:rsidRPr="009C70C6">
        <w:rPr>
          <w:rFonts w:ascii="Courier New" w:eastAsia="Times New Roman" w:hAnsi="Courier New" w:cs="Courier New"/>
          <w:sz w:val="20"/>
          <w:szCs w:val="20"/>
          <w:lang w:eastAsia="uk-UA"/>
        </w:rPr>
        <w:tab/>
        <w:t>1544</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8. Забезпечення та 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Забезпечення визнається тод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коли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має тепер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шнє зобов'язання (юридичне або конструктивне) внасл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 минулої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снує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що для погашення зобов'язання знадобиться вибуття ресурс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люють у 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вигоди,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сума зобов'язання може бути достов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нена.В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якщо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кує компенсац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деяких або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витрат, необх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дних для погашення забезпечення (наприклад шляхом страхових контракт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компенсац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визнається як окремий актив, але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тод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коли отримання компенсац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фактично визначене.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прибутки та збитки витрати,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забезпеченням, можна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дображати за вирахуванням суми, визнаної для компенсац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погашення зобов'язання.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З метою забезпечення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х виплат страхових сум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 залежно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страхування (перестрахування), та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дно з вимогами ст.31 Закону України "Про страхування"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п.2.2  "Методики  формування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за видами страхування,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ншими,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страхування життя", затвердженого  розпорядженням Державної ком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 регулювання ринк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послуг №3104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17.12.2004р., та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шньої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з формування 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домляємо, що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вництвом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прийнято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шення  формувати   наступн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резерв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резерв заявлених, але не виплачених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резерв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виникли, але  не заявлен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резерв коливань збитковост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Резерв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за ус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ма видами страхування   розраховується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100% страхових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методом "1/365",  визначеним  п.4. розд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лу 111  "Методики  формування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за видами страхування,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ншими,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страхування життя", затвердженого  розпорядженням Державної ком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 регулювання ринк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послуг №3104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 17.12.2004р.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нами та доповненнями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дносно та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шньої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з формування 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ч".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Станом на 31 грудня 2020 року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були розрахован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сертиф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кованим актуар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єм  Луць А О. , св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доцтво НКФП № 01-24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10.01.2017р.</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2020</w:t>
      </w:r>
      <w:r w:rsidRPr="009C70C6">
        <w:rPr>
          <w:rFonts w:ascii="Courier New" w:eastAsia="Times New Roman" w:hAnsi="Courier New" w:cs="Courier New"/>
          <w:sz w:val="20"/>
          <w:szCs w:val="20"/>
          <w:lang w:eastAsia="uk-UA"/>
        </w:rPr>
        <w:tab/>
        <w:t>2019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Резерви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(РНП)на початок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w:t>
      </w:r>
      <w:r w:rsidRPr="009C70C6">
        <w:rPr>
          <w:rFonts w:ascii="Courier New" w:eastAsia="Times New Roman" w:hAnsi="Courier New" w:cs="Courier New"/>
          <w:sz w:val="20"/>
          <w:szCs w:val="20"/>
          <w:lang w:eastAsia="uk-UA"/>
        </w:rPr>
        <w:tab/>
        <w:t>25860,0</w:t>
      </w:r>
      <w:r w:rsidRPr="009C70C6">
        <w:rPr>
          <w:rFonts w:ascii="Courier New" w:eastAsia="Times New Roman" w:hAnsi="Courier New" w:cs="Courier New"/>
          <w:sz w:val="20"/>
          <w:szCs w:val="20"/>
          <w:lang w:eastAsia="uk-UA"/>
        </w:rPr>
        <w:tab/>
        <w:t>19390,0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Резерви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на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нець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w:t>
      </w:r>
      <w:r w:rsidRPr="009C70C6">
        <w:rPr>
          <w:rFonts w:ascii="Courier New" w:eastAsia="Times New Roman" w:hAnsi="Courier New" w:cs="Courier New"/>
          <w:sz w:val="20"/>
          <w:szCs w:val="20"/>
          <w:lang w:eastAsia="uk-UA"/>
        </w:rPr>
        <w:tab/>
        <w:t>28632,0</w:t>
      </w:r>
      <w:r w:rsidRPr="009C70C6">
        <w:rPr>
          <w:rFonts w:ascii="Courier New" w:eastAsia="Times New Roman" w:hAnsi="Courier New" w:cs="Courier New"/>
          <w:sz w:val="20"/>
          <w:szCs w:val="20"/>
          <w:lang w:eastAsia="uk-UA"/>
        </w:rPr>
        <w:tab/>
        <w:t>25860,0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 резерву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w:t>
      </w:r>
      <w:r w:rsidRPr="009C70C6">
        <w:rPr>
          <w:rFonts w:ascii="Courier New" w:eastAsia="Times New Roman" w:hAnsi="Courier New" w:cs="Courier New"/>
          <w:sz w:val="20"/>
          <w:szCs w:val="20"/>
          <w:lang w:eastAsia="uk-UA"/>
        </w:rPr>
        <w:tab/>
        <w:t>2772,0</w:t>
      </w:r>
      <w:r w:rsidRPr="009C70C6">
        <w:rPr>
          <w:rFonts w:ascii="Courier New" w:eastAsia="Times New Roman" w:hAnsi="Courier New" w:cs="Courier New"/>
          <w:sz w:val="20"/>
          <w:szCs w:val="20"/>
          <w:lang w:eastAsia="uk-UA"/>
        </w:rPr>
        <w:tab/>
        <w:t>6470,0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Частка перестраховик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РНП на початок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w:t>
      </w:r>
      <w:r w:rsidRPr="009C70C6">
        <w:rPr>
          <w:rFonts w:ascii="Courier New" w:eastAsia="Times New Roman" w:hAnsi="Courier New" w:cs="Courier New"/>
          <w:sz w:val="20"/>
          <w:szCs w:val="20"/>
          <w:lang w:eastAsia="uk-UA"/>
        </w:rPr>
        <w:tab/>
        <w:t>1973,0</w:t>
      </w:r>
      <w:r w:rsidRPr="009C70C6">
        <w:rPr>
          <w:rFonts w:ascii="Courier New" w:eastAsia="Times New Roman" w:hAnsi="Courier New" w:cs="Courier New"/>
          <w:sz w:val="20"/>
          <w:szCs w:val="20"/>
          <w:lang w:eastAsia="uk-UA"/>
        </w:rPr>
        <w:tab/>
        <w:t>1351,0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Частка перестраховик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РНП на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нець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w:t>
      </w:r>
      <w:r w:rsidRPr="009C70C6">
        <w:rPr>
          <w:rFonts w:ascii="Courier New" w:eastAsia="Times New Roman" w:hAnsi="Courier New" w:cs="Courier New"/>
          <w:sz w:val="20"/>
          <w:szCs w:val="20"/>
          <w:lang w:eastAsia="uk-UA"/>
        </w:rPr>
        <w:tab/>
        <w:t>2149,0</w:t>
      </w:r>
      <w:r w:rsidRPr="009C70C6">
        <w:rPr>
          <w:rFonts w:ascii="Courier New" w:eastAsia="Times New Roman" w:hAnsi="Courier New" w:cs="Courier New"/>
          <w:sz w:val="20"/>
          <w:szCs w:val="20"/>
          <w:lang w:eastAsia="uk-UA"/>
        </w:rPr>
        <w:tab/>
        <w:t>1973,0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 частки перестраховик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 резервах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w:t>
      </w:r>
      <w:r w:rsidRPr="009C70C6">
        <w:rPr>
          <w:rFonts w:ascii="Courier New" w:eastAsia="Times New Roman" w:hAnsi="Courier New" w:cs="Courier New"/>
          <w:sz w:val="20"/>
          <w:szCs w:val="20"/>
          <w:lang w:eastAsia="uk-UA"/>
        </w:rPr>
        <w:tab/>
        <w:t>176,0</w:t>
      </w:r>
      <w:r w:rsidRPr="009C70C6">
        <w:rPr>
          <w:rFonts w:ascii="Courier New" w:eastAsia="Times New Roman" w:hAnsi="Courier New" w:cs="Courier New"/>
          <w:sz w:val="20"/>
          <w:szCs w:val="20"/>
          <w:lang w:eastAsia="uk-UA"/>
        </w:rPr>
        <w:tab/>
        <w:t>622,0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 заявлених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(РЗЗ)на початок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ду</w:t>
      </w:r>
      <w:r w:rsidRPr="009C70C6">
        <w:rPr>
          <w:rFonts w:ascii="Courier New" w:eastAsia="Times New Roman" w:hAnsi="Courier New" w:cs="Courier New"/>
          <w:sz w:val="20"/>
          <w:szCs w:val="20"/>
          <w:lang w:eastAsia="uk-UA"/>
        </w:rPr>
        <w:tab/>
        <w:t>671,0</w:t>
      </w:r>
      <w:r w:rsidRPr="009C70C6">
        <w:rPr>
          <w:rFonts w:ascii="Courier New" w:eastAsia="Times New Roman" w:hAnsi="Courier New" w:cs="Courier New"/>
          <w:sz w:val="20"/>
          <w:szCs w:val="20"/>
          <w:lang w:eastAsia="uk-UA"/>
        </w:rPr>
        <w:tab/>
        <w:t>750,0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 заявлених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нець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ду</w:t>
      </w:r>
      <w:r w:rsidRPr="009C70C6">
        <w:rPr>
          <w:rFonts w:ascii="Courier New" w:eastAsia="Times New Roman" w:hAnsi="Courier New" w:cs="Courier New"/>
          <w:sz w:val="20"/>
          <w:szCs w:val="20"/>
          <w:lang w:eastAsia="uk-UA"/>
        </w:rPr>
        <w:tab/>
        <w:t>1124,0</w:t>
      </w:r>
      <w:r w:rsidRPr="009C70C6">
        <w:rPr>
          <w:rFonts w:ascii="Courier New" w:eastAsia="Times New Roman" w:hAnsi="Courier New" w:cs="Courier New"/>
          <w:sz w:val="20"/>
          <w:szCs w:val="20"/>
          <w:lang w:eastAsia="uk-UA"/>
        </w:rPr>
        <w:tab/>
        <w:t>671,0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 РЗЗ</w:t>
      </w:r>
      <w:r w:rsidRPr="009C70C6">
        <w:rPr>
          <w:rFonts w:ascii="Courier New" w:eastAsia="Times New Roman" w:hAnsi="Courier New" w:cs="Courier New"/>
          <w:sz w:val="20"/>
          <w:szCs w:val="20"/>
          <w:lang w:eastAsia="uk-UA"/>
        </w:rPr>
        <w:tab/>
        <w:t>453,0</w:t>
      </w:r>
      <w:r w:rsidRPr="009C70C6">
        <w:rPr>
          <w:rFonts w:ascii="Courier New" w:eastAsia="Times New Roman" w:hAnsi="Courier New" w:cs="Courier New"/>
          <w:sz w:val="20"/>
          <w:szCs w:val="20"/>
          <w:lang w:eastAsia="uk-UA"/>
        </w:rPr>
        <w:tab/>
        <w:t>(79,0)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 незаявлених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виникли , але не заявлен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 початок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оду </w:t>
      </w:r>
      <w:r w:rsidRPr="009C70C6">
        <w:rPr>
          <w:rFonts w:ascii="Courier New" w:eastAsia="Times New Roman" w:hAnsi="Courier New" w:cs="Courier New"/>
          <w:sz w:val="20"/>
          <w:szCs w:val="20"/>
          <w:lang w:eastAsia="uk-UA"/>
        </w:rPr>
        <w:tab/>
        <w:t>5345,0</w:t>
      </w:r>
      <w:r w:rsidRPr="009C70C6">
        <w:rPr>
          <w:rFonts w:ascii="Courier New" w:eastAsia="Times New Roman" w:hAnsi="Courier New" w:cs="Courier New"/>
          <w:sz w:val="20"/>
          <w:szCs w:val="20"/>
          <w:lang w:eastAsia="uk-UA"/>
        </w:rPr>
        <w:tab/>
        <w:t>5509,0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 незаявлених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виникли , але не заявлен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(РНЗЗ) на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нець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w:t>
      </w:r>
      <w:r w:rsidRPr="009C70C6">
        <w:rPr>
          <w:rFonts w:ascii="Courier New" w:eastAsia="Times New Roman" w:hAnsi="Courier New" w:cs="Courier New"/>
          <w:sz w:val="20"/>
          <w:szCs w:val="20"/>
          <w:lang w:eastAsia="uk-UA"/>
        </w:rPr>
        <w:tab/>
        <w:t>5200,0</w:t>
      </w:r>
      <w:r w:rsidRPr="009C70C6">
        <w:rPr>
          <w:rFonts w:ascii="Courier New" w:eastAsia="Times New Roman" w:hAnsi="Courier New" w:cs="Courier New"/>
          <w:sz w:val="20"/>
          <w:szCs w:val="20"/>
          <w:lang w:eastAsia="uk-UA"/>
        </w:rPr>
        <w:tab/>
        <w:t>5345,0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 РНЗЗ </w:t>
      </w:r>
      <w:r w:rsidRPr="009C70C6">
        <w:rPr>
          <w:rFonts w:ascii="Courier New" w:eastAsia="Times New Roman" w:hAnsi="Courier New" w:cs="Courier New"/>
          <w:sz w:val="20"/>
          <w:szCs w:val="20"/>
          <w:lang w:eastAsia="uk-UA"/>
        </w:rPr>
        <w:tab/>
        <w:t>(145,0)</w:t>
      </w:r>
      <w:r w:rsidRPr="009C70C6">
        <w:rPr>
          <w:rFonts w:ascii="Courier New" w:eastAsia="Times New Roman" w:hAnsi="Courier New" w:cs="Courier New"/>
          <w:sz w:val="20"/>
          <w:szCs w:val="20"/>
          <w:lang w:eastAsia="uk-UA"/>
        </w:rPr>
        <w:tab/>
        <w:t>(164,0)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 коливань збитковост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(РКЗ)  на початок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w:t>
      </w:r>
      <w:r w:rsidRPr="009C70C6">
        <w:rPr>
          <w:rFonts w:ascii="Courier New" w:eastAsia="Times New Roman" w:hAnsi="Courier New" w:cs="Courier New"/>
          <w:sz w:val="20"/>
          <w:szCs w:val="20"/>
          <w:lang w:eastAsia="uk-UA"/>
        </w:rPr>
        <w:tab/>
        <w:t>208,0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 коливань збитковост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 початок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208,0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 РКЗ</w:t>
      </w:r>
      <w:r w:rsidRPr="009C70C6">
        <w:rPr>
          <w:rFonts w:ascii="Courier New" w:eastAsia="Times New Roman" w:hAnsi="Courier New" w:cs="Courier New"/>
          <w:sz w:val="20"/>
          <w:szCs w:val="20"/>
          <w:lang w:eastAsia="uk-UA"/>
        </w:rPr>
        <w:tab/>
        <w:t>(208,0)</w:t>
      </w:r>
      <w:r w:rsidRPr="009C70C6">
        <w:rPr>
          <w:rFonts w:ascii="Courier New" w:eastAsia="Times New Roman" w:hAnsi="Courier New" w:cs="Courier New"/>
          <w:sz w:val="20"/>
          <w:szCs w:val="20"/>
          <w:lang w:eastAsia="uk-UA"/>
        </w:rPr>
        <w:tab/>
        <w:t>208,0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eastAsia="uk-UA"/>
        </w:rPr>
        <w:tab/>
        <w:t>2696,0</w:t>
      </w:r>
      <w:r w:rsidRPr="009C70C6">
        <w:rPr>
          <w:rFonts w:ascii="Courier New" w:eastAsia="Times New Roman" w:hAnsi="Courier New" w:cs="Courier New"/>
          <w:sz w:val="20"/>
          <w:szCs w:val="20"/>
          <w:lang w:eastAsia="uk-UA"/>
        </w:rPr>
        <w:tab/>
        <w:t>5813,0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сформован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сум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34956,0 тис.грн.,  частка перестраховик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резервах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складає  2149,0 тис.грн.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 умовами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проводить нарахування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у  резервах  представлено нижче.</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В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IR</w:t>
      </w:r>
      <w:r w:rsidRPr="009C70C6">
        <w:rPr>
          <w:rFonts w:ascii="Courier New" w:eastAsia="Times New Roman" w:hAnsi="Courier New" w:cs="Courier New"/>
          <w:sz w:val="20"/>
          <w:szCs w:val="20"/>
          <w:lang w:eastAsia="uk-UA"/>
        </w:rPr>
        <w:t>750001 "Дан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 представлення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прийнят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в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37770,7 тис.грн., з них: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на поточних рахунках - 442,3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на депозитних рахунках - 22002,9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гот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вка в кас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-1,5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нерухом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(20%) - 6991,0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права вимоги до перестраховик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- 2148,7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папери, що эм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туються державою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МТСБУ) - 6184,3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на депозитних рахунках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щен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вських установах не нижче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йного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вня за нац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ональною рейтинговою шкалою, виначеною законодавством України.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розрахунку показник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щодо дотримання нормативу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достатност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станом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норматив достатност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складає 61327,0 тис.грн.  Сума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зараховуються до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дотримання нормативу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складає 69511,6 тис.грн., з них по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на поточних рахунках - 442,6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вклади (депозити) - 22003,7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нерухоме иайно - 31173,5тис.грн.;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папери , що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туються державою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МТСБУ) - 6184,3;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права вимоги до пере страховик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- 2148,7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залишок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МТСБУ - 7024,6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непрострочена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укладеними договорами страхування - 247,0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нарахованими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дсотками за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вськими вкладами - 287,2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Сума  перевищення наявних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над нормативом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складає  8184,6 тис.грн.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Норматив  ризиковост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складає  29230,0 тис.грн., сума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зараховуються до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дотримання нормативу ризиковост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складає 39020,3 тис.грн., з них по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на поточних рахунках - 442,6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вклади (депозити) - 22003,7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нерухоме иайно - 6991,0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папери , що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туються державою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МТСБУ) -6184,3;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  права вимоги до пере страховик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- 2148,7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залишок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МТСБУ ( ФЗП (3%); ДГФФЗП (10%)) - 1250,0;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Сума  перевищення наявних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над нормативом ризиковост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складає  9790,3 тис.грн.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Норматив  якост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складає  12858,1 тис.грн., сума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зараховуються до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дотримання нормативу ризиковост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складає 22003,7 тис.грн., з них по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вклади (депозити) - 22003,7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Сума  перевищення наявних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над нормативом якост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складає  9145,6 тис.грн.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9. Доходи та витрати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що зак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нчився 31 грудня 2020 року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r w:rsidRPr="009C70C6">
        <w:rPr>
          <w:rFonts w:ascii="Courier New" w:eastAsia="Times New Roman" w:hAnsi="Courier New" w:cs="Courier New"/>
          <w:sz w:val="20"/>
          <w:szCs w:val="20"/>
          <w:lang w:eastAsia="uk-UA"/>
        </w:rPr>
        <w:tab/>
        <w:t>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r w:rsidRPr="009C70C6">
        <w:rPr>
          <w:rFonts w:ascii="Courier New" w:eastAsia="Times New Roman" w:hAnsi="Courier New" w:cs="Courier New"/>
          <w:sz w:val="20"/>
          <w:szCs w:val="20"/>
          <w:lang w:eastAsia="uk-UA"/>
        </w:rPr>
        <w:tab/>
        <w:t>2019р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страхової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(зароблен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54939</w:t>
      </w:r>
      <w:r w:rsidRPr="009C70C6">
        <w:rPr>
          <w:rFonts w:ascii="Courier New" w:eastAsia="Times New Roman" w:hAnsi="Courier New" w:cs="Courier New"/>
          <w:sz w:val="20"/>
          <w:szCs w:val="20"/>
          <w:lang w:eastAsia="uk-UA"/>
        </w:rPr>
        <w:tab/>
        <w:t>52250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доходи, в тому числ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йної оренди 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щень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нарахованої суми за регрес ними вимогами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отримання агентської винагороди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2533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1343,0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934,0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80,0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176,0</w:t>
      </w:r>
      <w:r w:rsidRPr="009C70C6">
        <w:rPr>
          <w:rFonts w:ascii="Courier New" w:eastAsia="Times New Roman" w:hAnsi="Courier New" w:cs="Courier New"/>
          <w:sz w:val="20"/>
          <w:szCs w:val="20"/>
          <w:lang w:eastAsia="uk-UA"/>
        </w:rPr>
        <w:tab/>
        <w:t>2122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1282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687</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103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50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доходи, в тому числ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отримання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дсотк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 депозитам</w:t>
      </w:r>
      <w:r w:rsidRPr="009C70C6">
        <w:rPr>
          <w:rFonts w:ascii="Courier New" w:eastAsia="Times New Roman" w:hAnsi="Courier New" w:cs="Courier New"/>
          <w:sz w:val="20"/>
          <w:szCs w:val="20"/>
          <w:lang w:eastAsia="uk-UA"/>
        </w:rPr>
        <w:tab/>
        <w:t>3105</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3105</w:t>
      </w:r>
      <w:r w:rsidRPr="009C70C6">
        <w:rPr>
          <w:rFonts w:ascii="Courier New" w:eastAsia="Times New Roman" w:hAnsi="Courier New" w:cs="Courier New"/>
          <w:sz w:val="20"/>
          <w:szCs w:val="20"/>
          <w:lang w:eastAsia="uk-UA"/>
        </w:rPr>
        <w:tab/>
        <w:t>4160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4160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доходи, в тому числу: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впливу курсової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 валютним активам в МТСБУ</w:t>
      </w:r>
      <w:r w:rsidRPr="009C70C6">
        <w:rPr>
          <w:rFonts w:ascii="Courier New" w:eastAsia="Times New Roman" w:hAnsi="Courier New" w:cs="Courier New"/>
          <w:sz w:val="20"/>
          <w:szCs w:val="20"/>
          <w:lang w:eastAsia="uk-UA"/>
        </w:rPr>
        <w:tab/>
        <w:t>319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319</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Витрати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w:t>
      </w:r>
      <w:r w:rsidRPr="009C70C6">
        <w:rPr>
          <w:rFonts w:ascii="Courier New" w:eastAsia="Times New Roman" w:hAnsi="Courier New" w:cs="Courier New"/>
          <w:sz w:val="20"/>
          <w:szCs w:val="20"/>
          <w:lang w:eastAsia="uk-UA"/>
        </w:rPr>
        <w:tab/>
        <w:t>23166</w:t>
      </w:r>
      <w:r w:rsidRPr="009C70C6">
        <w:rPr>
          <w:rFonts w:ascii="Courier New" w:eastAsia="Times New Roman" w:hAnsi="Courier New" w:cs="Courier New"/>
          <w:sz w:val="20"/>
          <w:szCs w:val="20"/>
          <w:lang w:eastAsia="uk-UA"/>
        </w:rPr>
        <w:tab/>
        <w:t>25688</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зованої продукц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r w:rsidRPr="009C70C6">
        <w:rPr>
          <w:rFonts w:ascii="Courier New" w:eastAsia="Times New Roman" w:hAnsi="Courier New" w:cs="Courier New"/>
          <w:sz w:val="20"/>
          <w:szCs w:val="20"/>
          <w:lang w:eastAsia="uk-UA"/>
        </w:rPr>
        <w:tab/>
        <w:t>18467</w:t>
      </w:r>
      <w:r w:rsidRPr="009C70C6">
        <w:rPr>
          <w:rFonts w:ascii="Courier New" w:eastAsia="Times New Roman" w:hAnsi="Courier New" w:cs="Courier New"/>
          <w:sz w:val="20"/>
          <w:szCs w:val="20"/>
          <w:lang w:eastAsia="uk-UA"/>
        </w:rPr>
        <w:tab/>
        <w:t>16722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Адм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стративн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w:t>
      </w:r>
      <w:r w:rsidRPr="009C70C6">
        <w:rPr>
          <w:rFonts w:ascii="Courier New" w:eastAsia="Times New Roman" w:hAnsi="Courier New" w:cs="Courier New"/>
          <w:sz w:val="20"/>
          <w:szCs w:val="20"/>
          <w:lang w:eastAsia="uk-UA"/>
        </w:rPr>
        <w:tab/>
        <w:t>11778</w:t>
      </w:r>
      <w:r w:rsidRPr="009C70C6">
        <w:rPr>
          <w:rFonts w:ascii="Courier New" w:eastAsia="Times New Roman" w:hAnsi="Courier New" w:cs="Courier New"/>
          <w:sz w:val="20"/>
          <w:szCs w:val="20"/>
          <w:lang w:eastAsia="uk-UA"/>
        </w:rPr>
        <w:tab/>
        <w:t>12249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Витрати на збут</w:t>
      </w:r>
      <w:r w:rsidRPr="009C70C6">
        <w:rPr>
          <w:rFonts w:ascii="Courier New" w:eastAsia="Times New Roman" w:hAnsi="Courier New" w:cs="Courier New"/>
          <w:sz w:val="20"/>
          <w:szCs w:val="20"/>
          <w:lang w:eastAsia="uk-UA"/>
        </w:rPr>
        <w:tab/>
        <w:t>125</w:t>
      </w:r>
      <w:r w:rsidRPr="009C70C6">
        <w:rPr>
          <w:rFonts w:ascii="Courier New" w:eastAsia="Times New Roman" w:hAnsi="Courier New" w:cs="Courier New"/>
          <w:sz w:val="20"/>
          <w:szCs w:val="20"/>
          <w:lang w:eastAsia="uk-UA"/>
        </w:rPr>
        <w:tab/>
        <w:t>150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w:t>
      </w:r>
      <w:r w:rsidRPr="009C70C6">
        <w:rPr>
          <w:rFonts w:ascii="Courier New" w:eastAsia="Times New Roman" w:hAnsi="Courier New" w:cs="Courier New"/>
          <w:sz w:val="20"/>
          <w:szCs w:val="20"/>
          <w:lang w:eastAsia="uk-UA"/>
        </w:rPr>
        <w:tab/>
        <w:t>3221</w:t>
      </w:r>
      <w:r w:rsidRPr="009C70C6">
        <w:rPr>
          <w:rFonts w:ascii="Courier New" w:eastAsia="Times New Roman" w:hAnsi="Courier New" w:cs="Courier New"/>
          <w:sz w:val="20"/>
          <w:szCs w:val="20"/>
          <w:lang w:eastAsia="uk-UA"/>
        </w:rPr>
        <w:tab/>
        <w:t>2934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 в тому числ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уц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них папер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1346,0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1346,0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Витрати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 зменшення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(100,0)</w:t>
      </w:r>
      <w:r w:rsidRPr="009C70C6">
        <w:rPr>
          <w:rFonts w:ascii="Courier New" w:eastAsia="Times New Roman" w:hAnsi="Courier New" w:cs="Courier New"/>
          <w:sz w:val="20"/>
          <w:szCs w:val="20"/>
          <w:lang w:eastAsia="uk-UA"/>
        </w:rPr>
        <w:tab/>
        <w:t>35,0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нансовий результат</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Валовий прибуток</w:t>
      </w:r>
      <w:r w:rsidRPr="009C70C6">
        <w:rPr>
          <w:rFonts w:ascii="Courier New" w:eastAsia="Times New Roman" w:hAnsi="Courier New" w:cs="Courier New"/>
          <w:sz w:val="20"/>
          <w:szCs w:val="20"/>
          <w:lang w:eastAsia="uk-UA"/>
        </w:rPr>
        <w:tab/>
        <w:t>13306</w:t>
      </w:r>
      <w:r w:rsidRPr="009C70C6">
        <w:rPr>
          <w:rFonts w:ascii="Courier New" w:eastAsia="Times New Roman" w:hAnsi="Courier New" w:cs="Courier New"/>
          <w:sz w:val="20"/>
          <w:szCs w:val="20"/>
          <w:lang w:eastAsia="uk-UA"/>
        </w:rPr>
        <w:tab/>
        <w:t>10110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результати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звичайної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оподаткування</w:t>
      </w:r>
      <w:r w:rsidRPr="009C70C6">
        <w:rPr>
          <w:rFonts w:ascii="Courier New" w:eastAsia="Times New Roman" w:hAnsi="Courier New" w:cs="Courier New"/>
          <w:sz w:val="20"/>
          <w:szCs w:val="20"/>
          <w:lang w:eastAsia="uk-UA"/>
        </w:rPr>
        <w:tab/>
        <w:t>2793</w:t>
      </w:r>
      <w:r w:rsidRPr="009C70C6">
        <w:rPr>
          <w:rFonts w:ascii="Courier New" w:eastAsia="Times New Roman" w:hAnsi="Courier New" w:cs="Courier New"/>
          <w:sz w:val="20"/>
          <w:szCs w:val="20"/>
          <w:lang w:eastAsia="uk-UA"/>
        </w:rPr>
        <w:tab/>
        <w:t>1095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Податок на прибуток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звичайної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1956</w:t>
      </w:r>
      <w:r w:rsidRPr="009C70C6">
        <w:rPr>
          <w:rFonts w:ascii="Courier New" w:eastAsia="Times New Roman" w:hAnsi="Courier New" w:cs="Courier New"/>
          <w:sz w:val="20"/>
          <w:szCs w:val="20"/>
          <w:lang w:eastAsia="uk-UA"/>
        </w:rPr>
        <w:tab/>
        <w:t>1856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результати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звичайної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837</w:t>
      </w:r>
      <w:r w:rsidRPr="009C70C6">
        <w:rPr>
          <w:rFonts w:ascii="Courier New" w:eastAsia="Times New Roman" w:hAnsi="Courier New" w:cs="Courier New"/>
          <w:sz w:val="20"/>
          <w:szCs w:val="20"/>
          <w:lang w:eastAsia="uk-UA"/>
        </w:rPr>
        <w:tab/>
        <w:t>-761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Сукупний 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(уц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необоротних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(уц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нший сукупний 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до оподаткування</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нший сукупний 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оподаткування</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Сукупний 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w:t>
      </w:r>
      <w:r w:rsidRPr="009C70C6">
        <w:rPr>
          <w:rFonts w:ascii="Courier New" w:eastAsia="Times New Roman" w:hAnsi="Courier New" w:cs="Courier New"/>
          <w:sz w:val="20"/>
          <w:szCs w:val="20"/>
          <w:lang w:eastAsia="uk-UA"/>
        </w:rPr>
        <w:tab/>
        <w:t>837</w:t>
      </w:r>
      <w:r w:rsidRPr="009C70C6">
        <w:rPr>
          <w:rFonts w:ascii="Courier New" w:eastAsia="Times New Roman" w:hAnsi="Courier New" w:cs="Courier New"/>
          <w:sz w:val="20"/>
          <w:szCs w:val="20"/>
          <w:lang w:eastAsia="uk-UA"/>
        </w:rPr>
        <w:tab/>
        <w:t>-761</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Елементи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витрат</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r w:rsidRPr="009C70C6">
        <w:rPr>
          <w:rFonts w:ascii="Courier New" w:eastAsia="Times New Roman" w:hAnsi="Courier New" w:cs="Courier New"/>
          <w:sz w:val="20"/>
          <w:szCs w:val="20"/>
          <w:lang w:eastAsia="uk-UA"/>
        </w:rPr>
        <w:tab/>
        <w:t>2019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Матер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затрати</w:t>
      </w:r>
      <w:r w:rsidRPr="009C70C6">
        <w:rPr>
          <w:rFonts w:ascii="Courier New" w:eastAsia="Times New Roman" w:hAnsi="Courier New" w:cs="Courier New"/>
          <w:sz w:val="20"/>
          <w:szCs w:val="20"/>
          <w:lang w:eastAsia="uk-UA"/>
        </w:rPr>
        <w:tab/>
        <w:t>822</w:t>
      </w:r>
      <w:r w:rsidRPr="009C70C6">
        <w:rPr>
          <w:rFonts w:ascii="Courier New" w:eastAsia="Times New Roman" w:hAnsi="Courier New" w:cs="Courier New"/>
          <w:sz w:val="20"/>
          <w:szCs w:val="20"/>
          <w:lang w:eastAsia="uk-UA"/>
        </w:rPr>
        <w:tab/>
        <w:t>1119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Витрати на оплату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15892</w:t>
      </w:r>
      <w:r w:rsidRPr="009C70C6">
        <w:rPr>
          <w:rFonts w:ascii="Courier New" w:eastAsia="Times New Roman" w:hAnsi="Courier New" w:cs="Courier New"/>
          <w:sz w:val="20"/>
          <w:szCs w:val="20"/>
          <w:lang w:eastAsia="uk-UA"/>
        </w:rPr>
        <w:tab/>
        <w:t>14423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драхування на соц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заходи</w:t>
      </w:r>
      <w:r w:rsidRPr="009C70C6">
        <w:rPr>
          <w:rFonts w:ascii="Courier New" w:eastAsia="Times New Roman" w:hAnsi="Courier New" w:cs="Courier New"/>
          <w:sz w:val="20"/>
          <w:szCs w:val="20"/>
          <w:lang w:eastAsia="uk-UA"/>
        </w:rPr>
        <w:tab/>
        <w:t>3412</w:t>
      </w:r>
      <w:r w:rsidRPr="009C70C6">
        <w:rPr>
          <w:rFonts w:ascii="Courier New" w:eastAsia="Times New Roman" w:hAnsi="Courier New" w:cs="Courier New"/>
          <w:sz w:val="20"/>
          <w:szCs w:val="20"/>
          <w:lang w:eastAsia="uk-UA"/>
        </w:rPr>
        <w:tab/>
        <w:t>3169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Амортизац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r w:rsidRPr="009C70C6">
        <w:rPr>
          <w:rFonts w:ascii="Courier New" w:eastAsia="Times New Roman" w:hAnsi="Courier New" w:cs="Courier New"/>
          <w:sz w:val="20"/>
          <w:szCs w:val="20"/>
          <w:lang w:eastAsia="uk-UA"/>
        </w:rPr>
        <w:tab/>
        <w:t>1697</w:t>
      </w:r>
      <w:r w:rsidRPr="009C70C6">
        <w:rPr>
          <w:rFonts w:ascii="Courier New" w:eastAsia="Times New Roman" w:hAnsi="Courier New" w:cs="Courier New"/>
          <w:sz w:val="20"/>
          <w:szCs w:val="20"/>
          <w:lang w:eastAsia="uk-UA"/>
        </w:rPr>
        <w:tab/>
        <w:t>1655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w:t>
      </w:r>
      <w:r w:rsidRPr="009C70C6">
        <w:rPr>
          <w:rFonts w:ascii="Courier New" w:eastAsia="Times New Roman" w:hAnsi="Courier New" w:cs="Courier New"/>
          <w:sz w:val="20"/>
          <w:szCs w:val="20"/>
          <w:lang w:eastAsia="uk-UA"/>
        </w:rPr>
        <w:tab/>
        <w:t>11768</w:t>
      </w:r>
      <w:r w:rsidRPr="009C70C6">
        <w:rPr>
          <w:rFonts w:ascii="Courier New" w:eastAsia="Times New Roman" w:hAnsi="Courier New" w:cs="Courier New"/>
          <w:sz w:val="20"/>
          <w:szCs w:val="20"/>
          <w:lang w:eastAsia="uk-UA"/>
        </w:rPr>
        <w:tab/>
        <w:t>11689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Всього:</w:t>
      </w:r>
      <w:r w:rsidRPr="009C70C6">
        <w:rPr>
          <w:rFonts w:ascii="Courier New" w:eastAsia="Times New Roman" w:hAnsi="Courier New" w:cs="Courier New"/>
          <w:sz w:val="20"/>
          <w:szCs w:val="20"/>
          <w:lang w:eastAsia="uk-UA"/>
        </w:rPr>
        <w:tab/>
        <w:t>33591</w:t>
      </w:r>
      <w:r w:rsidRPr="009C70C6">
        <w:rPr>
          <w:rFonts w:ascii="Courier New" w:eastAsia="Times New Roman" w:hAnsi="Courier New" w:cs="Courier New"/>
          <w:sz w:val="20"/>
          <w:szCs w:val="20"/>
          <w:lang w:eastAsia="uk-UA"/>
        </w:rPr>
        <w:tab/>
        <w:t>32055</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Розрахунок показник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прибутковост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r w:rsidRPr="009C70C6">
        <w:rPr>
          <w:rFonts w:ascii="Courier New" w:eastAsia="Times New Roman" w:hAnsi="Courier New" w:cs="Courier New"/>
          <w:sz w:val="20"/>
          <w:szCs w:val="20"/>
          <w:lang w:eastAsia="uk-UA"/>
        </w:rPr>
        <w:tab/>
        <w:t>2019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Середньор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чна 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простих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w:t>
      </w:r>
      <w:r w:rsidRPr="009C70C6">
        <w:rPr>
          <w:rFonts w:ascii="Courier New" w:eastAsia="Times New Roman" w:hAnsi="Courier New" w:cs="Courier New"/>
          <w:sz w:val="20"/>
          <w:szCs w:val="20"/>
          <w:lang w:eastAsia="uk-UA"/>
        </w:rPr>
        <w:tab/>
        <w:t>235000</w:t>
      </w:r>
      <w:r w:rsidRPr="009C70C6">
        <w:rPr>
          <w:rFonts w:ascii="Courier New" w:eastAsia="Times New Roman" w:hAnsi="Courier New" w:cs="Courier New"/>
          <w:sz w:val="20"/>
          <w:szCs w:val="20"/>
          <w:lang w:eastAsia="uk-UA"/>
        </w:rPr>
        <w:tab/>
        <w:t>235000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Чистий прибуток на одну просту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w:t>
      </w:r>
      <w:r w:rsidRPr="009C70C6">
        <w:rPr>
          <w:rFonts w:ascii="Courier New" w:eastAsia="Times New Roman" w:hAnsi="Courier New" w:cs="Courier New"/>
          <w:sz w:val="20"/>
          <w:szCs w:val="20"/>
          <w:lang w:eastAsia="uk-UA"/>
        </w:rPr>
        <w:tab/>
        <w:t>3,56170</w:t>
      </w:r>
      <w:r w:rsidRPr="009C70C6">
        <w:rPr>
          <w:rFonts w:ascii="Courier New" w:eastAsia="Times New Roman" w:hAnsi="Courier New" w:cs="Courier New"/>
          <w:sz w:val="20"/>
          <w:szCs w:val="20"/>
          <w:lang w:eastAsia="uk-UA"/>
        </w:rPr>
        <w:tab/>
        <w:t>(3,23830)</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10.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тному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не переоц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нювались.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щодо знец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нених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дображена в 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3.4.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r w:rsidRPr="009C70C6">
        <w:rPr>
          <w:rFonts w:ascii="Courier New" w:eastAsia="Times New Roman" w:hAnsi="Courier New" w:cs="Courier New"/>
          <w:sz w:val="20"/>
          <w:szCs w:val="20"/>
          <w:lang w:eastAsia="uk-UA"/>
        </w:rPr>
        <w:tab/>
        <w:t>2019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 наявн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для продажу</w:t>
      </w:r>
      <w:r w:rsidRPr="009C70C6">
        <w:rPr>
          <w:rFonts w:ascii="Courier New" w:eastAsia="Times New Roman" w:hAnsi="Courier New" w:cs="Courier New"/>
          <w:sz w:val="20"/>
          <w:szCs w:val="20"/>
          <w:lang w:eastAsia="uk-UA"/>
        </w:rPr>
        <w:tab/>
        <w:t>1086</w:t>
      </w:r>
      <w:r w:rsidRPr="009C70C6">
        <w:rPr>
          <w:rFonts w:ascii="Courier New" w:eastAsia="Times New Roman" w:hAnsi="Courier New" w:cs="Courier New"/>
          <w:sz w:val="20"/>
          <w:szCs w:val="20"/>
          <w:lang w:eastAsia="uk-UA"/>
        </w:rPr>
        <w:tab/>
        <w:t>2431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r w:rsidRPr="009C70C6">
        <w:rPr>
          <w:rFonts w:ascii="Courier New" w:eastAsia="Times New Roman" w:hAnsi="Courier New" w:cs="Courier New"/>
          <w:sz w:val="20"/>
          <w:szCs w:val="20"/>
          <w:lang w:eastAsia="uk-UA"/>
        </w:rPr>
        <w:tab/>
        <w:t>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Всього:</w:t>
      </w:r>
      <w:r w:rsidRPr="009C70C6">
        <w:rPr>
          <w:rFonts w:ascii="Courier New" w:eastAsia="Times New Roman" w:hAnsi="Courier New" w:cs="Courier New"/>
          <w:sz w:val="20"/>
          <w:szCs w:val="20"/>
          <w:lang w:eastAsia="uk-UA"/>
        </w:rPr>
        <w:tab/>
        <w:t>1086</w:t>
      </w:r>
      <w:r w:rsidRPr="009C70C6">
        <w:rPr>
          <w:rFonts w:ascii="Courier New" w:eastAsia="Times New Roman" w:hAnsi="Courier New" w:cs="Courier New"/>
          <w:sz w:val="20"/>
          <w:szCs w:val="20"/>
          <w:lang w:eastAsia="uk-UA"/>
        </w:rPr>
        <w:tab/>
        <w:t>2431</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тент</w:t>
      </w:r>
      <w:r w:rsidRPr="009C70C6">
        <w:rPr>
          <w:rFonts w:ascii="Courier New" w:eastAsia="Times New Roman" w:hAnsi="Courier New" w:cs="Courier New"/>
          <w:sz w:val="20"/>
          <w:szCs w:val="20"/>
          <w:lang w:eastAsia="uk-UA"/>
        </w:rPr>
        <w:tab/>
        <w:t>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нансової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r w:rsidRPr="009C70C6">
        <w:rPr>
          <w:rFonts w:ascii="Courier New" w:eastAsia="Times New Roman" w:hAnsi="Courier New" w:cs="Courier New"/>
          <w:sz w:val="20"/>
          <w:szCs w:val="20"/>
          <w:lang w:eastAsia="uk-UA"/>
        </w:rPr>
        <w:tab/>
        <w:t>На 01.01.2020</w:t>
      </w:r>
      <w:r w:rsidRPr="009C70C6">
        <w:rPr>
          <w:rFonts w:ascii="Courier New" w:eastAsia="Times New Roman" w:hAnsi="Courier New" w:cs="Courier New"/>
          <w:sz w:val="20"/>
          <w:szCs w:val="20"/>
          <w:lang w:eastAsia="uk-UA"/>
        </w:rPr>
        <w:tab/>
        <w:t>На 31.12.2020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"Машинобуд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вний завод"</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50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нський РМЗ "Метал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100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"Промислово-буд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вельна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66</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"Оболонський завод продтовар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699</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"Нафтогазтехн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10</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ТМО "Запор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жжя"</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2</w:t>
      </w:r>
      <w:r w:rsidRPr="009C70C6">
        <w:rPr>
          <w:rFonts w:ascii="Courier New" w:eastAsia="Times New Roman" w:hAnsi="Courier New" w:cs="Courier New"/>
          <w:sz w:val="20"/>
          <w:szCs w:val="20"/>
          <w:lang w:eastAsia="uk-UA"/>
        </w:rPr>
        <w:tab/>
        <w:t>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"Укрспецсплав"</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75</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"Украгроав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87</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"Укрспецметалург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258</w:t>
      </w:r>
      <w:r w:rsidRPr="009C70C6">
        <w:rPr>
          <w:rFonts w:ascii="Courier New" w:eastAsia="Times New Roman" w:hAnsi="Courier New" w:cs="Courier New"/>
          <w:sz w:val="20"/>
          <w:szCs w:val="20"/>
          <w:lang w:eastAsia="uk-UA"/>
        </w:rPr>
        <w:tab/>
        <w:t>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Ф "Горизонт "НВЗТ"</w:t>
      </w:r>
      <w:r w:rsidRPr="009C70C6">
        <w:rPr>
          <w:rFonts w:ascii="Courier New" w:eastAsia="Times New Roman" w:hAnsi="Courier New" w:cs="Courier New"/>
          <w:sz w:val="20"/>
          <w:szCs w:val="20"/>
          <w:lang w:eastAsia="uk-UA"/>
        </w:rPr>
        <w:tab/>
        <w:t>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1084</w:t>
      </w:r>
      <w:r w:rsidRPr="009C70C6">
        <w:rPr>
          <w:rFonts w:ascii="Courier New" w:eastAsia="Times New Roman" w:hAnsi="Courier New" w:cs="Courier New"/>
          <w:sz w:val="20"/>
          <w:szCs w:val="20"/>
          <w:lang w:eastAsia="uk-UA"/>
        </w:rPr>
        <w:tab/>
        <w:t>1084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Всього</w:t>
      </w:r>
      <w:r w:rsidRPr="009C70C6">
        <w:rPr>
          <w:rFonts w:ascii="Courier New" w:eastAsia="Times New Roman" w:hAnsi="Courier New" w:cs="Courier New"/>
          <w:sz w:val="20"/>
          <w:szCs w:val="20"/>
          <w:lang w:eastAsia="uk-UA"/>
        </w:rPr>
        <w:tab/>
        <w:t>2431</w:t>
      </w:r>
      <w:r w:rsidRPr="009C70C6">
        <w:rPr>
          <w:rFonts w:ascii="Courier New" w:eastAsia="Times New Roman" w:hAnsi="Courier New" w:cs="Courier New"/>
          <w:sz w:val="20"/>
          <w:szCs w:val="20"/>
          <w:lang w:eastAsia="uk-UA"/>
        </w:rPr>
        <w:tab/>
        <w:t>1086</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бухгалтерському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папери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нальною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стью таких папер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виписки  депозитар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ю  АТ  "Альтбанк".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w:t>
      </w:r>
      <w:r w:rsidRPr="009C70C6">
        <w:rPr>
          <w:rFonts w:ascii="Courier New" w:eastAsia="Times New Roman" w:hAnsi="Courier New" w:cs="Courier New"/>
          <w:sz w:val="20"/>
          <w:szCs w:val="20"/>
          <w:lang w:eastAsia="uk-UA"/>
        </w:rPr>
        <w:tab/>
        <w:t>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2020</w:t>
      </w:r>
      <w:r w:rsidRPr="009C70C6">
        <w:rPr>
          <w:rFonts w:ascii="Courier New" w:eastAsia="Times New Roman" w:hAnsi="Courier New" w:cs="Courier New"/>
          <w:sz w:val="20"/>
          <w:szCs w:val="20"/>
          <w:lang w:eastAsia="uk-UA"/>
        </w:rPr>
        <w:tab/>
        <w:t>2019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Каса та рахунки  в банках, грн.</w:t>
      </w:r>
      <w:r w:rsidRPr="009C70C6">
        <w:rPr>
          <w:rFonts w:ascii="Courier New" w:eastAsia="Times New Roman" w:hAnsi="Courier New" w:cs="Courier New"/>
          <w:sz w:val="20"/>
          <w:szCs w:val="20"/>
          <w:lang w:eastAsia="uk-UA"/>
        </w:rPr>
        <w:tab/>
        <w:t>443,0</w:t>
      </w:r>
      <w:r w:rsidRPr="009C70C6">
        <w:rPr>
          <w:rFonts w:ascii="Courier New" w:eastAsia="Times New Roman" w:hAnsi="Courier New" w:cs="Courier New"/>
          <w:sz w:val="20"/>
          <w:szCs w:val="20"/>
          <w:lang w:eastAsia="uk-UA"/>
        </w:rPr>
        <w:tab/>
        <w:t>626,0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Каса та рахунки в банках, валюта </w:t>
      </w:r>
      <w:r w:rsidRPr="009C70C6">
        <w:rPr>
          <w:rFonts w:ascii="Courier New" w:eastAsia="Times New Roman" w:hAnsi="Courier New" w:cs="Courier New"/>
          <w:sz w:val="20"/>
          <w:szCs w:val="20"/>
          <w:lang w:eastAsia="uk-UA"/>
        </w:rPr>
        <w:tab/>
        <w:t>1,0</w:t>
      </w:r>
      <w:r w:rsidRPr="009C70C6">
        <w:rPr>
          <w:rFonts w:ascii="Courier New" w:eastAsia="Times New Roman" w:hAnsi="Courier New" w:cs="Courier New"/>
          <w:sz w:val="20"/>
          <w:szCs w:val="20"/>
          <w:lang w:eastAsia="uk-UA"/>
        </w:rPr>
        <w:tab/>
        <w:t>12,0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депозити, грн.</w:t>
      </w:r>
      <w:r w:rsidRPr="009C70C6">
        <w:rPr>
          <w:rFonts w:ascii="Courier New" w:eastAsia="Times New Roman" w:hAnsi="Courier New" w:cs="Courier New"/>
          <w:sz w:val="20"/>
          <w:szCs w:val="20"/>
          <w:lang w:eastAsia="uk-UA"/>
        </w:rPr>
        <w:tab/>
        <w:t>22003,0</w:t>
      </w:r>
      <w:r w:rsidRPr="009C70C6">
        <w:rPr>
          <w:rFonts w:ascii="Courier New" w:eastAsia="Times New Roman" w:hAnsi="Courier New" w:cs="Courier New"/>
          <w:sz w:val="20"/>
          <w:szCs w:val="20"/>
          <w:lang w:eastAsia="uk-UA"/>
        </w:rPr>
        <w:tab/>
        <w:t>18704,0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Всього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w:t>
      </w:r>
      <w:r w:rsidRPr="009C70C6">
        <w:rPr>
          <w:rFonts w:ascii="Courier New" w:eastAsia="Times New Roman" w:hAnsi="Courier New" w:cs="Courier New"/>
          <w:sz w:val="20"/>
          <w:szCs w:val="20"/>
          <w:lang w:eastAsia="uk-UA"/>
        </w:rPr>
        <w:tab/>
        <w:t>22447,0</w:t>
      </w:r>
      <w:r w:rsidRPr="009C70C6">
        <w:rPr>
          <w:rFonts w:ascii="Courier New" w:eastAsia="Times New Roman" w:hAnsi="Courier New" w:cs="Courier New"/>
          <w:sz w:val="20"/>
          <w:szCs w:val="20"/>
          <w:lang w:eastAsia="uk-UA"/>
        </w:rPr>
        <w:tab/>
        <w:t>19342,0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Частина грошових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вкладен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депозити наступних банк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вських установ: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Назва</w:t>
      </w:r>
      <w:r w:rsidRPr="009C70C6">
        <w:rPr>
          <w:rFonts w:ascii="Courier New" w:eastAsia="Times New Roman" w:hAnsi="Courier New" w:cs="Courier New"/>
          <w:sz w:val="20"/>
          <w:szCs w:val="20"/>
          <w:lang w:eastAsia="uk-UA"/>
        </w:rPr>
        <w:tab/>
        <w:t>Терм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eastAsia="uk-UA"/>
        </w:rPr>
        <w:tab/>
        <w:t>% ставка</w:t>
      </w:r>
      <w:r w:rsidRPr="009C70C6">
        <w:rPr>
          <w:rFonts w:ascii="Courier New" w:eastAsia="Times New Roman" w:hAnsi="Courier New" w:cs="Courier New"/>
          <w:sz w:val="20"/>
          <w:szCs w:val="20"/>
          <w:lang w:eastAsia="uk-UA"/>
        </w:rPr>
        <w:tab/>
        <w:t>Сума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АТ "Приватбанк" </w:t>
      </w:r>
      <w:r w:rsidRPr="009C70C6">
        <w:rPr>
          <w:rFonts w:ascii="Courier New" w:eastAsia="Times New Roman" w:hAnsi="Courier New" w:cs="Courier New"/>
          <w:sz w:val="20"/>
          <w:szCs w:val="20"/>
          <w:lang w:eastAsia="uk-UA"/>
        </w:rPr>
        <w:tab/>
        <w:t>18.12.20-22.06.21</w:t>
      </w:r>
      <w:r w:rsidRPr="009C70C6">
        <w:rPr>
          <w:rFonts w:ascii="Courier New" w:eastAsia="Times New Roman" w:hAnsi="Courier New" w:cs="Courier New"/>
          <w:sz w:val="20"/>
          <w:szCs w:val="20"/>
          <w:lang w:eastAsia="uk-UA"/>
        </w:rPr>
        <w:tab/>
        <w:t>5%</w:t>
      </w:r>
      <w:r w:rsidRPr="009C70C6">
        <w:rPr>
          <w:rFonts w:ascii="Courier New" w:eastAsia="Times New Roman" w:hAnsi="Courier New" w:cs="Courier New"/>
          <w:sz w:val="20"/>
          <w:szCs w:val="20"/>
          <w:lang w:eastAsia="uk-UA"/>
        </w:rPr>
        <w:tab/>
        <w:t>1000,0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АТ "Приватбанк" </w:t>
      </w:r>
      <w:r w:rsidRPr="009C70C6">
        <w:rPr>
          <w:rFonts w:ascii="Courier New" w:eastAsia="Times New Roman" w:hAnsi="Courier New" w:cs="Courier New"/>
          <w:sz w:val="20"/>
          <w:szCs w:val="20"/>
          <w:lang w:eastAsia="uk-UA"/>
        </w:rPr>
        <w:tab/>
        <w:t>07.11.20-04.05.21</w:t>
      </w:r>
      <w:r w:rsidRPr="009C70C6">
        <w:rPr>
          <w:rFonts w:ascii="Courier New" w:eastAsia="Times New Roman" w:hAnsi="Courier New" w:cs="Courier New"/>
          <w:sz w:val="20"/>
          <w:szCs w:val="20"/>
          <w:lang w:eastAsia="uk-UA"/>
        </w:rPr>
        <w:tab/>
        <w:t>6,50%</w:t>
      </w:r>
      <w:r w:rsidRPr="009C70C6">
        <w:rPr>
          <w:rFonts w:ascii="Courier New" w:eastAsia="Times New Roman" w:hAnsi="Courier New" w:cs="Courier New"/>
          <w:sz w:val="20"/>
          <w:szCs w:val="20"/>
          <w:lang w:eastAsia="uk-UA"/>
        </w:rPr>
        <w:tab/>
        <w:t>1000,0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АТ "Приватбанк" </w:t>
      </w:r>
      <w:r w:rsidRPr="009C70C6">
        <w:rPr>
          <w:rFonts w:ascii="Courier New" w:eastAsia="Times New Roman" w:hAnsi="Courier New" w:cs="Courier New"/>
          <w:sz w:val="20"/>
          <w:szCs w:val="20"/>
          <w:lang w:eastAsia="uk-UA"/>
        </w:rPr>
        <w:tab/>
        <w:t>07.04.20-06.04.21</w:t>
      </w:r>
      <w:r w:rsidRPr="009C70C6">
        <w:rPr>
          <w:rFonts w:ascii="Courier New" w:eastAsia="Times New Roman" w:hAnsi="Courier New" w:cs="Courier New"/>
          <w:sz w:val="20"/>
          <w:szCs w:val="20"/>
          <w:lang w:eastAsia="uk-UA"/>
        </w:rPr>
        <w:tab/>
        <w:t>0,10%</w:t>
      </w:r>
      <w:r w:rsidRPr="009C70C6">
        <w:rPr>
          <w:rFonts w:ascii="Courier New" w:eastAsia="Times New Roman" w:hAnsi="Courier New" w:cs="Courier New"/>
          <w:sz w:val="20"/>
          <w:szCs w:val="20"/>
          <w:lang w:eastAsia="uk-UA"/>
        </w:rPr>
        <w:tab/>
        <w:t>955,70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ВАТ "Державний ощадний банк України" </w:t>
      </w:r>
      <w:r w:rsidRPr="009C70C6">
        <w:rPr>
          <w:rFonts w:ascii="Courier New" w:eastAsia="Times New Roman" w:hAnsi="Courier New" w:cs="Courier New"/>
          <w:sz w:val="20"/>
          <w:szCs w:val="20"/>
          <w:lang w:eastAsia="uk-UA"/>
        </w:rPr>
        <w:tab/>
        <w:t>29.10.20-28.01.21</w:t>
      </w:r>
      <w:r w:rsidRPr="009C70C6">
        <w:rPr>
          <w:rFonts w:ascii="Courier New" w:eastAsia="Times New Roman" w:hAnsi="Courier New" w:cs="Courier New"/>
          <w:sz w:val="20"/>
          <w:szCs w:val="20"/>
          <w:lang w:eastAsia="uk-UA"/>
        </w:rPr>
        <w:tab/>
        <w:t>8%</w:t>
      </w:r>
      <w:r w:rsidRPr="009C70C6">
        <w:rPr>
          <w:rFonts w:ascii="Courier New" w:eastAsia="Times New Roman" w:hAnsi="Courier New" w:cs="Courier New"/>
          <w:sz w:val="20"/>
          <w:szCs w:val="20"/>
          <w:lang w:eastAsia="uk-UA"/>
        </w:rPr>
        <w:tab/>
        <w:t>1400,0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ВАТ "Державний ощадний банк України" </w:t>
      </w:r>
      <w:r w:rsidRPr="009C70C6">
        <w:rPr>
          <w:rFonts w:ascii="Courier New" w:eastAsia="Times New Roman" w:hAnsi="Courier New" w:cs="Courier New"/>
          <w:sz w:val="20"/>
          <w:szCs w:val="20"/>
          <w:lang w:eastAsia="uk-UA"/>
        </w:rPr>
        <w:tab/>
        <w:t>29.12.20-31.03.21</w:t>
      </w:r>
      <w:r w:rsidRPr="009C70C6">
        <w:rPr>
          <w:rFonts w:ascii="Courier New" w:eastAsia="Times New Roman" w:hAnsi="Courier New" w:cs="Courier New"/>
          <w:sz w:val="20"/>
          <w:szCs w:val="20"/>
          <w:lang w:eastAsia="uk-UA"/>
        </w:rPr>
        <w:tab/>
        <w:t>8%</w:t>
      </w:r>
      <w:r w:rsidRPr="009C70C6">
        <w:rPr>
          <w:rFonts w:ascii="Courier New" w:eastAsia="Times New Roman" w:hAnsi="Courier New" w:cs="Courier New"/>
          <w:sz w:val="20"/>
          <w:szCs w:val="20"/>
          <w:lang w:eastAsia="uk-UA"/>
        </w:rPr>
        <w:tab/>
        <w:t>1300,0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ВАТ "Державний ощадний банк України"</w:t>
      </w:r>
      <w:r w:rsidRPr="009C70C6">
        <w:rPr>
          <w:rFonts w:ascii="Courier New" w:eastAsia="Times New Roman" w:hAnsi="Courier New" w:cs="Courier New"/>
          <w:sz w:val="20"/>
          <w:szCs w:val="20"/>
          <w:lang w:eastAsia="uk-UA"/>
        </w:rPr>
        <w:tab/>
        <w:t>26.10.20-28.01.21</w:t>
      </w:r>
      <w:r w:rsidRPr="009C70C6">
        <w:rPr>
          <w:rFonts w:ascii="Courier New" w:eastAsia="Times New Roman" w:hAnsi="Courier New" w:cs="Courier New"/>
          <w:sz w:val="20"/>
          <w:szCs w:val="20"/>
          <w:lang w:eastAsia="uk-UA"/>
        </w:rPr>
        <w:tab/>
        <w:t>0,75%</w:t>
      </w:r>
      <w:r w:rsidRPr="009C70C6">
        <w:rPr>
          <w:rFonts w:ascii="Courier New" w:eastAsia="Times New Roman" w:hAnsi="Courier New" w:cs="Courier New"/>
          <w:sz w:val="20"/>
          <w:szCs w:val="20"/>
          <w:lang w:eastAsia="uk-UA"/>
        </w:rPr>
        <w:tab/>
        <w:t>977,2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АТ "Кред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Агр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коль Банк" </w:t>
      </w:r>
      <w:r w:rsidRPr="009C70C6">
        <w:rPr>
          <w:rFonts w:ascii="Courier New" w:eastAsia="Times New Roman" w:hAnsi="Courier New" w:cs="Courier New"/>
          <w:sz w:val="20"/>
          <w:szCs w:val="20"/>
          <w:lang w:eastAsia="uk-UA"/>
        </w:rPr>
        <w:tab/>
        <w:t>16.11.20-15.01.21</w:t>
      </w:r>
      <w:r w:rsidRPr="009C70C6">
        <w:rPr>
          <w:rFonts w:ascii="Courier New" w:eastAsia="Times New Roman" w:hAnsi="Courier New" w:cs="Courier New"/>
          <w:sz w:val="20"/>
          <w:szCs w:val="20"/>
          <w:lang w:eastAsia="uk-UA"/>
        </w:rPr>
        <w:tab/>
        <w:t>9%</w:t>
      </w:r>
      <w:r w:rsidRPr="009C70C6">
        <w:rPr>
          <w:rFonts w:ascii="Courier New" w:eastAsia="Times New Roman" w:hAnsi="Courier New" w:cs="Courier New"/>
          <w:sz w:val="20"/>
          <w:szCs w:val="20"/>
          <w:lang w:eastAsia="uk-UA"/>
        </w:rPr>
        <w:tab/>
        <w:t>1000,0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АТ "Кред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Агр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коль Банк" </w:t>
      </w:r>
      <w:r w:rsidRPr="009C70C6">
        <w:rPr>
          <w:rFonts w:ascii="Courier New" w:eastAsia="Times New Roman" w:hAnsi="Courier New" w:cs="Courier New"/>
          <w:sz w:val="20"/>
          <w:szCs w:val="20"/>
          <w:lang w:eastAsia="uk-UA"/>
        </w:rPr>
        <w:tab/>
        <w:t>20.11.20-19.01.21</w:t>
      </w:r>
      <w:r w:rsidRPr="009C70C6">
        <w:rPr>
          <w:rFonts w:ascii="Courier New" w:eastAsia="Times New Roman" w:hAnsi="Courier New" w:cs="Courier New"/>
          <w:sz w:val="20"/>
          <w:szCs w:val="20"/>
          <w:lang w:eastAsia="uk-UA"/>
        </w:rPr>
        <w:tab/>
        <w:t>9%</w:t>
      </w:r>
      <w:r w:rsidRPr="009C70C6">
        <w:rPr>
          <w:rFonts w:ascii="Courier New" w:eastAsia="Times New Roman" w:hAnsi="Courier New" w:cs="Courier New"/>
          <w:sz w:val="20"/>
          <w:szCs w:val="20"/>
          <w:lang w:eastAsia="uk-UA"/>
        </w:rPr>
        <w:tab/>
        <w:t>1000,0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ПАТ "Банк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заощадження"</w:t>
      </w:r>
      <w:r w:rsidRPr="009C70C6">
        <w:rPr>
          <w:rFonts w:ascii="Courier New" w:eastAsia="Times New Roman" w:hAnsi="Courier New" w:cs="Courier New"/>
          <w:sz w:val="20"/>
          <w:szCs w:val="20"/>
          <w:lang w:eastAsia="uk-UA"/>
        </w:rPr>
        <w:tab/>
        <w:t>15.12.20-10.09.21</w:t>
      </w:r>
      <w:r w:rsidRPr="009C70C6">
        <w:rPr>
          <w:rFonts w:ascii="Courier New" w:eastAsia="Times New Roman" w:hAnsi="Courier New" w:cs="Courier New"/>
          <w:sz w:val="20"/>
          <w:szCs w:val="20"/>
          <w:lang w:eastAsia="uk-UA"/>
        </w:rPr>
        <w:tab/>
        <w:t>11%</w:t>
      </w:r>
      <w:r w:rsidRPr="009C70C6">
        <w:rPr>
          <w:rFonts w:ascii="Courier New" w:eastAsia="Times New Roman" w:hAnsi="Courier New" w:cs="Courier New"/>
          <w:sz w:val="20"/>
          <w:szCs w:val="20"/>
          <w:lang w:eastAsia="uk-UA"/>
        </w:rPr>
        <w:tab/>
        <w:t>1700,0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ПАТ "Банк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нвестиц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заощадження"</w:t>
      </w:r>
      <w:r w:rsidRPr="009C70C6">
        <w:rPr>
          <w:rFonts w:ascii="Courier New" w:eastAsia="Times New Roman" w:hAnsi="Courier New" w:cs="Courier New"/>
          <w:sz w:val="20"/>
          <w:szCs w:val="20"/>
          <w:lang w:eastAsia="uk-UA"/>
        </w:rPr>
        <w:tab/>
        <w:t xml:space="preserve"> 13.10.20-12.01.21</w:t>
      </w:r>
      <w:r w:rsidRPr="009C70C6">
        <w:rPr>
          <w:rFonts w:ascii="Courier New" w:eastAsia="Times New Roman" w:hAnsi="Courier New" w:cs="Courier New"/>
          <w:sz w:val="20"/>
          <w:szCs w:val="20"/>
          <w:lang w:eastAsia="uk-UA"/>
        </w:rPr>
        <w:tab/>
        <w:t>11%</w:t>
      </w:r>
      <w:r w:rsidRPr="009C70C6">
        <w:rPr>
          <w:rFonts w:ascii="Courier New" w:eastAsia="Times New Roman" w:hAnsi="Courier New" w:cs="Courier New"/>
          <w:sz w:val="20"/>
          <w:szCs w:val="20"/>
          <w:lang w:eastAsia="uk-UA"/>
        </w:rPr>
        <w:tab/>
        <w:t>1920,0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дея Банк"</w:t>
      </w:r>
      <w:r w:rsidRPr="009C70C6">
        <w:rPr>
          <w:rFonts w:ascii="Courier New" w:eastAsia="Times New Roman" w:hAnsi="Courier New" w:cs="Courier New"/>
          <w:sz w:val="20"/>
          <w:szCs w:val="20"/>
          <w:lang w:eastAsia="uk-UA"/>
        </w:rPr>
        <w:tab/>
        <w:t>12.12.20-09.02.21</w:t>
      </w:r>
      <w:r w:rsidRPr="009C70C6">
        <w:rPr>
          <w:rFonts w:ascii="Courier New" w:eastAsia="Times New Roman" w:hAnsi="Courier New" w:cs="Courier New"/>
          <w:sz w:val="20"/>
          <w:szCs w:val="20"/>
          <w:lang w:eastAsia="uk-UA"/>
        </w:rPr>
        <w:tab/>
        <w:t>8%</w:t>
      </w:r>
      <w:r w:rsidRPr="009C70C6">
        <w:rPr>
          <w:rFonts w:ascii="Courier New" w:eastAsia="Times New Roman" w:hAnsi="Courier New" w:cs="Courier New"/>
          <w:sz w:val="20"/>
          <w:szCs w:val="20"/>
          <w:lang w:eastAsia="uk-UA"/>
        </w:rPr>
        <w:tab/>
        <w:t>1000,0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дея Банк"</w:t>
      </w:r>
      <w:r w:rsidRPr="009C70C6">
        <w:rPr>
          <w:rFonts w:ascii="Courier New" w:eastAsia="Times New Roman" w:hAnsi="Courier New" w:cs="Courier New"/>
          <w:sz w:val="20"/>
          <w:szCs w:val="20"/>
          <w:lang w:eastAsia="uk-UA"/>
        </w:rPr>
        <w:tab/>
        <w:t>11.12.20-09.02.21</w:t>
      </w:r>
      <w:r w:rsidRPr="009C70C6">
        <w:rPr>
          <w:rFonts w:ascii="Courier New" w:eastAsia="Times New Roman" w:hAnsi="Courier New" w:cs="Courier New"/>
          <w:sz w:val="20"/>
          <w:szCs w:val="20"/>
          <w:lang w:eastAsia="uk-UA"/>
        </w:rPr>
        <w:tab/>
        <w:t>9%</w:t>
      </w:r>
      <w:r w:rsidRPr="009C70C6">
        <w:rPr>
          <w:rFonts w:ascii="Courier New" w:eastAsia="Times New Roman" w:hAnsi="Courier New" w:cs="Courier New"/>
          <w:sz w:val="20"/>
          <w:szCs w:val="20"/>
          <w:lang w:eastAsia="uk-UA"/>
        </w:rPr>
        <w:tab/>
        <w:t>1000,0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ПАТ "Кредобанк"</w:t>
      </w:r>
      <w:r w:rsidRPr="009C70C6">
        <w:rPr>
          <w:rFonts w:ascii="Courier New" w:eastAsia="Times New Roman" w:hAnsi="Courier New" w:cs="Courier New"/>
          <w:sz w:val="20"/>
          <w:szCs w:val="20"/>
          <w:lang w:eastAsia="uk-UA"/>
        </w:rPr>
        <w:tab/>
        <w:t>04.11.20-04.02.21</w:t>
      </w:r>
      <w:r w:rsidRPr="009C70C6">
        <w:rPr>
          <w:rFonts w:ascii="Courier New" w:eastAsia="Times New Roman" w:hAnsi="Courier New" w:cs="Courier New"/>
          <w:sz w:val="20"/>
          <w:szCs w:val="20"/>
          <w:lang w:eastAsia="uk-UA"/>
        </w:rPr>
        <w:tab/>
        <w:t>5%</w:t>
      </w:r>
      <w:r w:rsidRPr="009C70C6">
        <w:rPr>
          <w:rFonts w:ascii="Courier New" w:eastAsia="Times New Roman" w:hAnsi="Courier New" w:cs="Courier New"/>
          <w:sz w:val="20"/>
          <w:szCs w:val="20"/>
          <w:lang w:eastAsia="uk-UA"/>
        </w:rPr>
        <w:tab/>
        <w:t>2000,0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ПАТ"Укрекс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мбанк"</w:t>
      </w:r>
      <w:r w:rsidRPr="009C70C6">
        <w:rPr>
          <w:rFonts w:ascii="Courier New" w:eastAsia="Times New Roman" w:hAnsi="Courier New" w:cs="Courier New"/>
          <w:sz w:val="20"/>
          <w:szCs w:val="20"/>
          <w:lang w:eastAsia="uk-UA"/>
        </w:rPr>
        <w:tab/>
        <w:t>20.11.20-22.02.21</w:t>
      </w:r>
      <w:r w:rsidRPr="009C70C6">
        <w:rPr>
          <w:rFonts w:ascii="Courier New" w:eastAsia="Times New Roman" w:hAnsi="Courier New" w:cs="Courier New"/>
          <w:sz w:val="20"/>
          <w:szCs w:val="20"/>
          <w:lang w:eastAsia="uk-UA"/>
        </w:rPr>
        <w:tab/>
        <w:t>8,2%</w:t>
      </w:r>
      <w:r w:rsidRPr="009C70C6">
        <w:rPr>
          <w:rFonts w:ascii="Courier New" w:eastAsia="Times New Roman" w:hAnsi="Courier New" w:cs="Courier New"/>
          <w:sz w:val="20"/>
          <w:szCs w:val="20"/>
          <w:lang w:eastAsia="uk-UA"/>
        </w:rPr>
        <w:tab/>
        <w:t>1000,0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ПАТ"Укрекс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мбанк"</w:t>
      </w:r>
      <w:r w:rsidRPr="009C70C6">
        <w:rPr>
          <w:rFonts w:ascii="Courier New" w:eastAsia="Times New Roman" w:hAnsi="Courier New" w:cs="Courier New"/>
          <w:sz w:val="20"/>
          <w:szCs w:val="20"/>
          <w:lang w:eastAsia="uk-UA"/>
        </w:rPr>
        <w:tab/>
        <w:t>11.12.20-15.03.21</w:t>
      </w:r>
      <w:r w:rsidRPr="009C70C6">
        <w:rPr>
          <w:rFonts w:ascii="Courier New" w:eastAsia="Times New Roman" w:hAnsi="Courier New" w:cs="Courier New"/>
          <w:sz w:val="20"/>
          <w:szCs w:val="20"/>
          <w:lang w:eastAsia="uk-UA"/>
        </w:rPr>
        <w:tab/>
        <w:t>8,2%</w:t>
      </w:r>
      <w:r w:rsidRPr="009C70C6">
        <w:rPr>
          <w:rFonts w:ascii="Courier New" w:eastAsia="Times New Roman" w:hAnsi="Courier New" w:cs="Courier New"/>
          <w:sz w:val="20"/>
          <w:szCs w:val="20"/>
          <w:lang w:eastAsia="uk-UA"/>
        </w:rPr>
        <w:tab/>
        <w:t>1000,0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ПАТ"Укрекс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мбанк"</w:t>
      </w:r>
      <w:r w:rsidRPr="009C70C6">
        <w:rPr>
          <w:rFonts w:ascii="Courier New" w:eastAsia="Times New Roman" w:hAnsi="Courier New" w:cs="Courier New"/>
          <w:sz w:val="20"/>
          <w:szCs w:val="20"/>
          <w:lang w:eastAsia="uk-UA"/>
        </w:rPr>
        <w:tab/>
        <w:t>19.12.20-22.03.21</w:t>
      </w:r>
      <w:r w:rsidRPr="009C70C6">
        <w:rPr>
          <w:rFonts w:ascii="Courier New" w:eastAsia="Times New Roman" w:hAnsi="Courier New" w:cs="Courier New"/>
          <w:sz w:val="20"/>
          <w:szCs w:val="20"/>
          <w:lang w:eastAsia="uk-UA"/>
        </w:rPr>
        <w:tab/>
        <w:t>8,2%</w:t>
      </w:r>
      <w:r w:rsidRPr="009C70C6">
        <w:rPr>
          <w:rFonts w:ascii="Courier New" w:eastAsia="Times New Roman" w:hAnsi="Courier New" w:cs="Courier New"/>
          <w:sz w:val="20"/>
          <w:szCs w:val="20"/>
          <w:lang w:eastAsia="uk-UA"/>
        </w:rPr>
        <w:tab/>
        <w:t>1250,0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ПАТ"Укргазбанк"</w:t>
      </w:r>
      <w:r w:rsidRPr="009C70C6">
        <w:rPr>
          <w:rFonts w:ascii="Courier New" w:eastAsia="Times New Roman" w:hAnsi="Courier New" w:cs="Courier New"/>
          <w:sz w:val="20"/>
          <w:szCs w:val="20"/>
          <w:lang w:eastAsia="uk-UA"/>
        </w:rPr>
        <w:tab/>
        <w:t>16.11.20-16.02.21</w:t>
      </w:r>
      <w:r w:rsidRPr="009C70C6">
        <w:rPr>
          <w:rFonts w:ascii="Courier New" w:eastAsia="Times New Roman" w:hAnsi="Courier New" w:cs="Courier New"/>
          <w:sz w:val="20"/>
          <w:szCs w:val="20"/>
          <w:lang w:eastAsia="uk-UA"/>
        </w:rPr>
        <w:tab/>
        <w:t>7%</w:t>
      </w:r>
      <w:r w:rsidRPr="009C70C6">
        <w:rPr>
          <w:rFonts w:ascii="Courier New" w:eastAsia="Times New Roman" w:hAnsi="Courier New" w:cs="Courier New"/>
          <w:sz w:val="20"/>
          <w:szCs w:val="20"/>
          <w:lang w:eastAsia="uk-UA"/>
        </w:rPr>
        <w:tab/>
        <w:t>1500,0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ПАТ"Укргазбанк"</w:t>
      </w:r>
      <w:r w:rsidRPr="009C70C6">
        <w:rPr>
          <w:rFonts w:ascii="Courier New" w:eastAsia="Times New Roman" w:hAnsi="Courier New" w:cs="Courier New"/>
          <w:sz w:val="20"/>
          <w:szCs w:val="20"/>
          <w:lang w:eastAsia="uk-UA"/>
        </w:rPr>
        <w:tab/>
        <w:t>17.11.20-17.02.21</w:t>
      </w:r>
      <w:r w:rsidRPr="009C70C6">
        <w:rPr>
          <w:rFonts w:ascii="Courier New" w:eastAsia="Times New Roman" w:hAnsi="Courier New" w:cs="Courier New"/>
          <w:sz w:val="20"/>
          <w:szCs w:val="20"/>
          <w:lang w:eastAsia="uk-UA"/>
        </w:rPr>
        <w:tab/>
        <w:t>7%</w:t>
      </w:r>
      <w:r w:rsidRPr="009C70C6">
        <w:rPr>
          <w:rFonts w:ascii="Courier New" w:eastAsia="Times New Roman" w:hAnsi="Courier New" w:cs="Courier New"/>
          <w:sz w:val="20"/>
          <w:szCs w:val="20"/>
          <w:lang w:eastAsia="uk-UA"/>
        </w:rPr>
        <w:tab/>
        <w:t>1000,0</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11.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Станом на 31 грудня 2020  року зареєстрований, випущений та повн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сплачений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онерний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становить 7050 тис грн.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складається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235 тис. шт. простих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нальною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30 грн. за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онерного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дображена 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7050 тис.грн.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не зверталась до рейтингового агентства для визначення рейтингу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страховика.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складає 80537,0 тис.грн. Господарч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 10%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 балансу  за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тний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 не проводилися.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12. Забезпечення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 xml:space="preserve">       Забезпечення (резерви) на оплату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виплат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 нараховуються на виплати,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щор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чною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дпусткою або компенсац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за не використовану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дпустку, виплати разових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до святкових дат чи юв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лею, виплати по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карняному листку за рахунок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 метою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рного розпод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лу витрат на оплату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дпусток на протяз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року, нараховувати щом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сячно резерв на забезпечення  оплати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дпусток в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10%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нарахованої зароб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тної плати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 за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сяць,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льшену на суму нарахованого єдиного соц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ального податку. У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значного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дхилення суми резерву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фактичних витрат на оплату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дпусток, проводити коригування резерву на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зницю витрат.</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тний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  резерв забезпечення на оплату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виплат нарахований в сум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519,0 тис. грн., використовано - 991,0 тис. грн. Станом на 31.12.2020 року залишок  сформованого резерву забезпеченя на оплату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виплат складає 136,0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13. Кредиторська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r w:rsidRPr="009C70C6">
        <w:rPr>
          <w:rFonts w:ascii="Courier New" w:eastAsia="Times New Roman" w:hAnsi="Courier New" w:cs="Courier New"/>
          <w:sz w:val="20"/>
          <w:szCs w:val="20"/>
          <w:lang w:eastAsia="uk-UA"/>
        </w:rPr>
        <w:tab/>
        <w:t>2019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Кредиторська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товари, роботи, послуги</w:t>
      </w:r>
      <w:r w:rsidRPr="009C70C6">
        <w:rPr>
          <w:rFonts w:ascii="Courier New" w:eastAsia="Times New Roman" w:hAnsi="Courier New" w:cs="Courier New"/>
          <w:sz w:val="20"/>
          <w:szCs w:val="20"/>
          <w:lang w:eastAsia="uk-UA"/>
        </w:rPr>
        <w:tab/>
        <w:t>415</w:t>
      </w:r>
      <w:r w:rsidRPr="009C70C6">
        <w:rPr>
          <w:rFonts w:ascii="Courier New" w:eastAsia="Times New Roman" w:hAnsi="Courier New" w:cs="Courier New"/>
          <w:sz w:val="20"/>
          <w:szCs w:val="20"/>
          <w:lang w:eastAsia="uk-UA"/>
        </w:rPr>
        <w:tab/>
        <w:t>519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Податки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обов'язков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сплати</w:t>
      </w:r>
      <w:r w:rsidRPr="009C70C6">
        <w:rPr>
          <w:rFonts w:ascii="Courier New" w:eastAsia="Times New Roman" w:hAnsi="Courier New" w:cs="Courier New"/>
          <w:sz w:val="20"/>
          <w:szCs w:val="20"/>
          <w:lang w:eastAsia="uk-UA"/>
        </w:rPr>
        <w:tab/>
        <w:t>624</w:t>
      </w:r>
      <w:r w:rsidRPr="009C70C6">
        <w:rPr>
          <w:rFonts w:ascii="Courier New" w:eastAsia="Times New Roman" w:hAnsi="Courier New" w:cs="Courier New"/>
          <w:sz w:val="20"/>
          <w:szCs w:val="20"/>
          <w:lang w:eastAsia="uk-UA"/>
        </w:rPr>
        <w:tab/>
        <w:t>606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аванси, отриман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кл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2</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Зобов'язання за розрахунками з оплати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473</w:t>
      </w:r>
      <w:r w:rsidRPr="009C70C6">
        <w:rPr>
          <w:rFonts w:ascii="Courier New" w:eastAsia="Times New Roman" w:hAnsi="Courier New" w:cs="Courier New"/>
          <w:sz w:val="20"/>
          <w:szCs w:val="20"/>
          <w:lang w:eastAsia="uk-UA"/>
        </w:rPr>
        <w:tab/>
        <w:t>378</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Зобов'язання 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страхування</w:t>
      </w:r>
      <w:r w:rsidRPr="009C70C6">
        <w:rPr>
          <w:rFonts w:ascii="Courier New" w:eastAsia="Times New Roman" w:hAnsi="Courier New" w:cs="Courier New"/>
          <w:sz w:val="20"/>
          <w:szCs w:val="20"/>
          <w:lang w:eastAsia="uk-UA"/>
        </w:rPr>
        <w:tab/>
        <w:t>96</w:t>
      </w:r>
      <w:r w:rsidRPr="009C70C6">
        <w:rPr>
          <w:rFonts w:ascii="Courier New" w:eastAsia="Times New Roman" w:hAnsi="Courier New" w:cs="Courier New"/>
          <w:sz w:val="20"/>
          <w:szCs w:val="20"/>
          <w:lang w:eastAsia="uk-UA"/>
        </w:rPr>
        <w:tab/>
        <w:t>75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Кредиторська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страховою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w:t>
      </w:r>
      <w:r w:rsidRPr="009C70C6">
        <w:rPr>
          <w:rFonts w:ascii="Courier New" w:eastAsia="Times New Roman" w:hAnsi="Courier New" w:cs="Courier New"/>
          <w:sz w:val="20"/>
          <w:szCs w:val="20"/>
          <w:lang w:eastAsia="uk-UA"/>
        </w:rPr>
        <w:tab/>
        <w:t>860</w:t>
      </w:r>
      <w:r w:rsidRPr="009C70C6">
        <w:rPr>
          <w:rFonts w:ascii="Courier New" w:eastAsia="Times New Roman" w:hAnsi="Courier New" w:cs="Courier New"/>
          <w:sz w:val="20"/>
          <w:szCs w:val="20"/>
          <w:lang w:eastAsia="uk-UA"/>
        </w:rPr>
        <w:tab/>
        <w:t>401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22</w:t>
      </w:r>
      <w:r w:rsidRPr="009C70C6">
        <w:rPr>
          <w:rFonts w:ascii="Courier New" w:eastAsia="Times New Roman" w:hAnsi="Courier New" w:cs="Courier New"/>
          <w:sz w:val="20"/>
          <w:szCs w:val="20"/>
          <w:lang w:eastAsia="uk-UA"/>
        </w:rPr>
        <w:tab/>
        <w:t>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Всього:</w:t>
      </w:r>
      <w:r w:rsidRPr="009C70C6">
        <w:rPr>
          <w:rFonts w:ascii="Courier New" w:eastAsia="Times New Roman" w:hAnsi="Courier New" w:cs="Courier New"/>
          <w:sz w:val="20"/>
          <w:szCs w:val="20"/>
          <w:lang w:eastAsia="uk-UA"/>
        </w:rPr>
        <w:tab/>
        <w:t>2628</w:t>
      </w:r>
      <w:r w:rsidRPr="009C70C6">
        <w:rPr>
          <w:rFonts w:ascii="Courier New" w:eastAsia="Times New Roman" w:hAnsi="Courier New" w:cs="Courier New"/>
          <w:sz w:val="20"/>
          <w:szCs w:val="20"/>
          <w:lang w:eastAsia="uk-UA"/>
        </w:rPr>
        <w:tab/>
        <w:t>1985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баланс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враховується  поточна кредиторська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 комунальн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нарахован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по страховому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дшкодуванню перед страхувальниками та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кувальними закладами,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поточн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14.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за сегментами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визначає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сегменти по принципу географ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чного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лу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отримання прибутку.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 по геаграф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чним сегментам  за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 2020 року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дображено в таблиц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Результат основної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ф-я м. Мел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тополь</w:t>
      </w:r>
      <w:r w:rsidRPr="009C70C6">
        <w:rPr>
          <w:rFonts w:ascii="Courier New" w:eastAsia="Times New Roman" w:hAnsi="Courier New" w:cs="Courier New"/>
          <w:sz w:val="20"/>
          <w:szCs w:val="20"/>
          <w:lang w:eastAsia="uk-UA"/>
        </w:rPr>
        <w:tab/>
        <w:t>деп-т м. Київ</w:t>
      </w:r>
      <w:r w:rsidRPr="009C70C6">
        <w:rPr>
          <w:rFonts w:ascii="Courier New" w:eastAsia="Times New Roman" w:hAnsi="Courier New" w:cs="Courier New"/>
          <w:sz w:val="20"/>
          <w:szCs w:val="20"/>
          <w:lang w:eastAsia="uk-UA"/>
        </w:rPr>
        <w:tab/>
        <w:t>ф-я  м. Енергодар</w:t>
      </w:r>
      <w:r w:rsidRPr="009C70C6">
        <w:rPr>
          <w:rFonts w:ascii="Courier New" w:eastAsia="Times New Roman" w:hAnsi="Courier New" w:cs="Courier New"/>
          <w:sz w:val="20"/>
          <w:szCs w:val="20"/>
          <w:lang w:eastAsia="uk-UA"/>
        </w:rPr>
        <w:tab/>
        <w:t>ф-я  м. Бердянськ</w:t>
      </w:r>
      <w:r w:rsidRPr="009C70C6">
        <w:rPr>
          <w:rFonts w:ascii="Courier New" w:eastAsia="Times New Roman" w:hAnsi="Courier New" w:cs="Courier New"/>
          <w:sz w:val="20"/>
          <w:szCs w:val="20"/>
          <w:lang w:eastAsia="uk-UA"/>
        </w:rPr>
        <w:tab/>
        <w:t>Васил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вська ф-я</w:t>
      </w:r>
      <w:r w:rsidRPr="009C70C6">
        <w:rPr>
          <w:rFonts w:ascii="Courier New" w:eastAsia="Times New Roman" w:hAnsi="Courier New" w:cs="Courier New"/>
          <w:sz w:val="20"/>
          <w:szCs w:val="20"/>
          <w:lang w:eastAsia="uk-UA"/>
        </w:rPr>
        <w:tab/>
        <w:t>Приазовська ф-я</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r w:rsidRPr="009C70C6">
        <w:rPr>
          <w:rFonts w:ascii="Courier New" w:eastAsia="Times New Roman" w:hAnsi="Courier New" w:cs="Courier New"/>
          <w:sz w:val="20"/>
          <w:szCs w:val="20"/>
          <w:lang w:eastAsia="uk-UA"/>
        </w:rPr>
        <w:tab/>
        <w:t>ВСЬОГО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тис.грн</w:t>
      </w:r>
      <w:r w:rsidRPr="009C70C6">
        <w:rPr>
          <w:rFonts w:ascii="Courier New" w:eastAsia="Times New Roman" w:hAnsi="Courier New" w:cs="Courier New"/>
          <w:sz w:val="20"/>
          <w:szCs w:val="20"/>
          <w:lang w:eastAsia="uk-UA"/>
        </w:rPr>
        <w:tab/>
        <w:t>тис.грн</w:t>
      </w:r>
      <w:r w:rsidRPr="009C70C6">
        <w:rPr>
          <w:rFonts w:ascii="Courier New" w:eastAsia="Times New Roman" w:hAnsi="Courier New" w:cs="Courier New"/>
          <w:sz w:val="20"/>
          <w:szCs w:val="20"/>
          <w:lang w:eastAsia="uk-UA"/>
        </w:rPr>
        <w:tab/>
        <w:t>тис.грн</w:t>
      </w:r>
      <w:r w:rsidRPr="009C70C6">
        <w:rPr>
          <w:rFonts w:ascii="Courier New" w:eastAsia="Times New Roman" w:hAnsi="Courier New" w:cs="Courier New"/>
          <w:sz w:val="20"/>
          <w:szCs w:val="20"/>
          <w:lang w:eastAsia="uk-UA"/>
        </w:rPr>
        <w:tab/>
        <w:t>тис.грн</w:t>
      </w:r>
      <w:r w:rsidRPr="009C70C6">
        <w:rPr>
          <w:rFonts w:ascii="Courier New" w:eastAsia="Times New Roman" w:hAnsi="Courier New" w:cs="Courier New"/>
          <w:sz w:val="20"/>
          <w:szCs w:val="20"/>
          <w:lang w:eastAsia="uk-UA"/>
        </w:rPr>
        <w:tab/>
        <w:t>тис.грн</w:t>
      </w:r>
      <w:r w:rsidRPr="009C70C6">
        <w:rPr>
          <w:rFonts w:ascii="Courier New" w:eastAsia="Times New Roman" w:hAnsi="Courier New" w:cs="Courier New"/>
          <w:sz w:val="20"/>
          <w:szCs w:val="20"/>
          <w:lang w:eastAsia="uk-UA"/>
        </w:rPr>
        <w:tab/>
        <w:t>тис.грн</w:t>
      </w:r>
      <w:r w:rsidRPr="009C70C6">
        <w:rPr>
          <w:rFonts w:ascii="Courier New" w:eastAsia="Times New Roman" w:hAnsi="Courier New" w:cs="Courier New"/>
          <w:sz w:val="20"/>
          <w:szCs w:val="20"/>
          <w:lang w:eastAsia="uk-UA"/>
        </w:rPr>
        <w:tab/>
        <w:t>тис.грн.</w:t>
      </w:r>
      <w:r w:rsidRPr="009C70C6">
        <w:rPr>
          <w:rFonts w:ascii="Courier New" w:eastAsia="Times New Roman" w:hAnsi="Courier New" w:cs="Courier New"/>
          <w:sz w:val="20"/>
          <w:szCs w:val="20"/>
          <w:lang w:eastAsia="uk-UA"/>
        </w:rPr>
        <w:tab/>
        <w:t>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усього</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 xml:space="preserve">    8 061,00 </w:t>
      </w:r>
      <w:r w:rsidRPr="009C70C6">
        <w:rPr>
          <w:rFonts w:ascii="Courier New" w:eastAsia="Times New Roman" w:hAnsi="Courier New" w:cs="Courier New"/>
          <w:sz w:val="20"/>
          <w:szCs w:val="20"/>
          <w:lang w:eastAsia="uk-UA"/>
        </w:rPr>
        <w:tab/>
        <w:t xml:space="preserve">  6 337,00 </w:t>
      </w:r>
      <w:r w:rsidRPr="009C70C6">
        <w:rPr>
          <w:rFonts w:ascii="Courier New" w:eastAsia="Times New Roman" w:hAnsi="Courier New" w:cs="Courier New"/>
          <w:sz w:val="20"/>
          <w:szCs w:val="20"/>
          <w:lang w:eastAsia="uk-UA"/>
        </w:rPr>
        <w:tab/>
        <w:t xml:space="preserve">  3 663,40 </w:t>
      </w:r>
      <w:r w:rsidRPr="009C70C6">
        <w:rPr>
          <w:rFonts w:ascii="Courier New" w:eastAsia="Times New Roman" w:hAnsi="Courier New" w:cs="Courier New"/>
          <w:sz w:val="20"/>
          <w:szCs w:val="20"/>
          <w:lang w:eastAsia="uk-UA"/>
        </w:rPr>
        <w:tab/>
        <w:t xml:space="preserve">   1 316,30 </w:t>
      </w:r>
      <w:r w:rsidRPr="009C70C6">
        <w:rPr>
          <w:rFonts w:ascii="Courier New" w:eastAsia="Times New Roman" w:hAnsi="Courier New" w:cs="Courier New"/>
          <w:sz w:val="20"/>
          <w:szCs w:val="20"/>
          <w:lang w:eastAsia="uk-UA"/>
        </w:rPr>
        <w:tab/>
        <w:t xml:space="preserve">     4 161,00 </w:t>
      </w:r>
      <w:r w:rsidRPr="009C70C6">
        <w:rPr>
          <w:rFonts w:ascii="Courier New" w:eastAsia="Times New Roman" w:hAnsi="Courier New" w:cs="Courier New"/>
          <w:sz w:val="20"/>
          <w:szCs w:val="20"/>
          <w:lang w:eastAsia="uk-UA"/>
        </w:rPr>
        <w:tab/>
        <w:t xml:space="preserve">       3 216,60 </w:t>
      </w:r>
      <w:r w:rsidRPr="009C70C6">
        <w:rPr>
          <w:rFonts w:ascii="Courier New" w:eastAsia="Times New Roman" w:hAnsi="Courier New" w:cs="Courier New"/>
          <w:sz w:val="20"/>
          <w:szCs w:val="20"/>
          <w:lang w:eastAsia="uk-UA"/>
        </w:rPr>
        <w:tab/>
        <w:t xml:space="preserve">      33 922,90 </w:t>
      </w:r>
      <w:r w:rsidRPr="009C70C6">
        <w:rPr>
          <w:rFonts w:ascii="Courier New" w:eastAsia="Times New Roman" w:hAnsi="Courier New" w:cs="Courier New"/>
          <w:sz w:val="20"/>
          <w:szCs w:val="20"/>
          <w:lang w:eastAsia="uk-UA"/>
        </w:rPr>
        <w:tab/>
        <w:t xml:space="preserve"> 60 678,2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послуг з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страхування,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страхування життя (зароблен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платеж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010 - 020 + 030 - 040 - 050 + 060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7 673,00</w:t>
      </w:r>
      <w:r w:rsidRPr="009C70C6">
        <w:rPr>
          <w:rFonts w:ascii="Courier New" w:eastAsia="Times New Roman" w:hAnsi="Courier New" w:cs="Courier New"/>
          <w:sz w:val="20"/>
          <w:szCs w:val="20"/>
          <w:lang w:eastAsia="uk-UA"/>
        </w:rPr>
        <w:tab/>
        <w:t>4 277,00</w:t>
      </w:r>
      <w:r w:rsidRPr="009C70C6">
        <w:rPr>
          <w:rFonts w:ascii="Courier New" w:eastAsia="Times New Roman" w:hAnsi="Courier New" w:cs="Courier New"/>
          <w:sz w:val="20"/>
          <w:szCs w:val="20"/>
          <w:lang w:eastAsia="uk-UA"/>
        </w:rPr>
        <w:tab/>
        <w:t>3 618,70</w:t>
      </w:r>
      <w:r w:rsidRPr="009C70C6">
        <w:rPr>
          <w:rFonts w:ascii="Courier New" w:eastAsia="Times New Roman" w:hAnsi="Courier New" w:cs="Courier New"/>
          <w:sz w:val="20"/>
          <w:szCs w:val="20"/>
          <w:lang w:eastAsia="uk-UA"/>
        </w:rPr>
        <w:tab/>
        <w:t>1 252,00</w:t>
      </w:r>
      <w:r w:rsidRPr="009C70C6">
        <w:rPr>
          <w:rFonts w:ascii="Courier New" w:eastAsia="Times New Roman" w:hAnsi="Courier New" w:cs="Courier New"/>
          <w:sz w:val="20"/>
          <w:szCs w:val="20"/>
          <w:lang w:eastAsia="uk-UA"/>
        </w:rPr>
        <w:tab/>
        <w:t>3 891,90</w:t>
      </w:r>
      <w:r w:rsidRPr="009C70C6">
        <w:rPr>
          <w:rFonts w:ascii="Courier New" w:eastAsia="Times New Roman" w:hAnsi="Courier New" w:cs="Courier New"/>
          <w:sz w:val="20"/>
          <w:szCs w:val="20"/>
          <w:lang w:eastAsia="uk-UA"/>
        </w:rPr>
        <w:tab/>
        <w:t>2 862,10</w:t>
      </w:r>
      <w:r w:rsidRPr="009C70C6">
        <w:rPr>
          <w:rFonts w:ascii="Courier New" w:eastAsia="Times New Roman" w:hAnsi="Courier New" w:cs="Courier New"/>
          <w:sz w:val="20"/>
          <w:szCs w:val="20"/>
          <w:lang w:eastAsia="uk-UA"/>
        </w:rPr>
        <w:tab/>
        <w:t>31 364,60</w:t>
      </w:r>
      <w:r w:rsidRPr="009C70C6">
        <w:rPr>
          <w:rFonts w:ascii="Courier New" w:eastAsia="Times New Roman" w:hAnsi="Courier New" w:cs="Courier New"/>
          <w:sz w:val="20"/>
          <w:szCs w:val="20"/>
          <w:lang w:eastAsia="uk-UA"/>
        </w:rPr>
        <w:tab/>
        <w:t xml:space="preserve"> 54 939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РНП</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421,00</w:t>
      </w:r>
      <w:r w:rsidRPr="009C70C6">
        <w:rPr>
          <w:rFonts w:ascii="Courier New" w:eastAsia="Times New Roman" w:hAnsi="Courier New" w:cs="Courier New"/>
          <w:sz w:val="20"/>
          <w:szCs w:val="20"/>
          <w:lang w:eastAsia="uk-UA"/>
        </w:rPr>
        <w:tab/>
        <w:t>240,00</w:t>
      </w:r>
      <w:r w:rsidRPr="009C70C6">
        <w:rPr>
          <w:rFonts w:ascii="Courier New" w:eastAsia="Times New Roman" w:hAnsi="Courier New" w:cs="Courier New"/>
          <w:sz w:val="20"/>
          <w:szCs w:val="20"/>
          <w:lang w:eastAsia="uk-UA"/>
        </w:rPr>
        <w:tab/>
        <w:t>95,40</w:t>
      </w:r>
      <w:r w:rsidRPr="009C70C6">
        <w:rPr>
          <w:rFonts w:ascii="Courier New" w:eastAsia="Times New Roman" w:hAnsi="Courier New" w:cs="Courier New"/>
          <w:sz w:val="20"/>
          <w:szCs w:val="20"/>
          <w:lang w:eastAsia="uk-UA"/>
        </w:rPr>
        <w:tab/>
        <w:t>73,70</w:t>
      </w:r>
      <w:r w:rsidRPr="009C70C6">
        <w:rPr>
          <w:rFonts w:ascii="Courier New" w:eastAsia="Times New Roman" w:hAnsi="Courier New" w:cs="Courier New"/>
          <w:sz w:val="20"/>
          <w:szCs w:val="20"/>
          <w:lang w:eastAsia="uk-UA"/>
        </w:rPr>
        <w:tab/>
        <w:t>55,50</w:t>
      </w:r>
      <w:r w:rsidRPr="009C70C6">
        <w:rPr>
          <w:rFonts w:ascii="Courier New" w:eastAsia="Times New Roman" w:hAnsi="Courier New" w:cs="Courier New"/>
          <w:sz w:val="20"/>
          <w:szCs w:val="20"/>
          <w:lang w:eastAsia="uk-UA"/>
        </w:rPr>
        <w:tab/>
        <w:t>174,10</w:t>
      </w:r>
      <w:r w:rsidRPr="009C70C6">
        <w:rPr>
          <w:rFonts w:ascii="Courier New" w:eastAsia="Times New Roman" w:hAnsi="Courier New" w:cs="Courier New"/>
          <w:sz w:val="20"/>
          <w:szCs w:val="20"/>
          <w:lang w:eastAsia="uk-UA"/>
        </w:rPr>
        <w:tab/>
        <w:t>-1 159,70</w:t>
      </w:r>
      <w:r w:rsidRPr="009C70C6">
        <w:rPr>
          <w:rFonts w:ascii="Courier New" w:eastAsia="Times New Roman" w:hAnsi="Courier New" w:cs="Courier New"/>
          <w:sz w:val="20"/>
          <w:szCs w:val="20"/>
          <w:lang w:eastAsia="uk-UA"/>
        </w:rPr>
        <w:tab/>
        <w:t xml:space="preserve">-   100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Частки страхових виплат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дшкодувань, компенсован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перестраховиками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26,20</w:t>
      </w:r>
      <w:r w:rsidRPr="009C70C6">
        <w:rPr>
          <w:rFonts w:ascii="Courier New" w:eastAsia="Times New Roman" w:hAnsi="Courier New" w:cs="Courier New"/>
          <w:sz w:val="20"/>
          <w:szCs w:val="20"/>
          <w:lang w:eastAsia="uk-UA"/>
        </w:rPr>
        <w:tab/>
        <w:t>157,80</w:t>
      </w:r>
      <w:r w:rsidRPr="009C70C6">
        <w:rPr>
          <w:rFonts w:ascii="Courier New" w:eastAsia="Times New Roman" w:hAnsi="Courier New" w:cs="Courier New"/>
          <w:sz w:val="20"/>
          <w:szCs w:val="20"/>
          <w:lang w:eastAsia="uk-UA"/>
        </w:rPr>
        <w:tab/>
        <w:t xml:space="preserve">            185,00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Суми, що отримуються в результат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переданого страхувальником або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ншою особою права вимоги до особи,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дальної за запод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збитки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116,00</w:t>
      </w:r>
      <w:r w:rsidRPr="009C70C6">
        <w:rPr>
          <w:rFonts w:ascii="Courier New" w:eastAsia="Times New Roman" w:hAnsi="Courier New" w:cs="Courier New"/>
          <w:sz w:val="20"/>
          <w:szCs w:val="20"/>
          <w:lang w:eastAsia="uk-UA"/>
        </w:rPr>
        <w:tab/>
        <w:t>25,00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8,80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784,40</w:t>
      </w:r>
      <w:r w:rsidRPr="009C70C6">
        <w:rPr>
          <w:rFonts w:ascii="Courier New" w:eastAsia="Times New Roman" w:hAnsi="Courier New" w:cs="Courier New"/>
          <w:sz w:val="20"/>
          <w:szCs w:val="20"/>
          <w:lang w:eastAsia="uk-UA"/>
        </w:rPr>
        <w:tab/>
        <w:t xml:space="preserve">            934,20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доходи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0,30</w:t>
      </w:r>
      <w:r w:rsidRPr="009C70C6">
        <w:rPr>
          <w:rFonts w:ascii="Courier New" w:eastAsia="Times New Roman" w:hAnsi="Courier New" w:cs="Courier New"/>
          <w:sz w:val="20"/>
          <w:szCs w:val="20"/>
          <w:lang w:eastAsia="uk-UA"/>
        </w:rPr>
        <w:tab/>
        <w:t>1,60</w:t>
      </w:r>
      <w:r w:rsidRPr="009C70C6">
        <w:rPr>
          <w:rFonts w:ascii="Courier New" w:eastAsia="Times New Roman" w:hAnsi="Courier New" w:cs="Courier New"/>
          <w:sz w:val="20"/>
          <w:szCs w:val="20"/>
          <w:lang w:eastAsia="uk-UA"/>
        </w:rPr>
        <w:tab/>
        <w:t>74,00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1 622,90</w:t>
      </w:r>
      <w:r w:rsidRPr="009C70C6">
        <w:rPr>
          <w:rFonts w:ascii="Courier New" w:eastAsia="Times New Roman" w:hAnsi="Courier New" w:cs="Courier New"/>
          <w:sz w:val="20"/>
          <w:szCs w:val="20"/>
          <w:lang w:eastAsia="uk-UA"/>
        </w:rPr>
        <w:tab/>
        <w:t xml:space="preserve">     1 698,8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доходи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3 424,00</w:t>
      </w:r>
      <w:r w:rsidRPr="009C70C6">
        <w:rPr>
          <w:rFonts w:ascii="Courier New" w:eastAsia="Times New Roman" w:hAnsi="Courier New" w:cs="Courier New"/>
          <w:sz w:val="20"/>
          <w:szCs w:val="20"/>
          <w:lang w:eastAsia="uk-UA"/>
        </w:rPr>
        <w:tab/>
        <w:t xml:space="preserve">       3 424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ВСЬОГО </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8 211,00</w:t>
      </w:r>
      <w:r w:rsidRPr="009C70C6">
        <w:rPr>
          <w:rFonts w:ascii="Courier New" w:eastAsia="Times New Roman" w:hAnsi="Courier New" w:cs="Courier New"/>
          <w:sz w:val="20"/>
          <w:szCs w:val="20"/>
          <w:lang w:eastAsia="uk-UA"/>
        </w:rPr>
        <w:tab/>
        <w:t>4 542,30</w:t>
      </w:r>
      <w:r w:rsidRPr="009C70C6">
        <w:rPr>
          <w:rFonts w:ascii="Courier New" w:eastAsia="Times New Roman" w:hAnsi="Courier New" w:cs="Courier New"/>
          <w:sz w:val="20"/>
          <w:szCs w:val="20"/>
          <w:lang w:eastAsia="uk-UA"/>
        </w:rPr>
        <w:tab/>
        <w:t>3 715,70</w:t>
      </w:r>
      <w:r w:rsidRPr="009C70C6">
        <w:rPr>
          <w:rFonts w:ascii="Courier New" w:eastAsia="Times New Roman" w:hAnsi="Courier New" w:cs="Courier New"/>
          <w:sz w:val="20"/>
          <w:szCs w:val="20"/>
          <w:lang w:eastAsia="uk-UA"/>
        </w:rPr>
        <w:tab/>
        <w:t>1 408,50</w:t>
      </w:r>
      <w:r w:rsidRPr="009C70C6">
        <w:rPr>
          <w:rFonts w:ascii="Courier New" w:eastAsia="Times New Roman" w:hAnsi="Courier New" w:cs="Courier New"/>
          <w:sz w:val="20"/>
          <w:szCs w:val="20"/>
          <w:lang w:eastAsia="uk-UA"/>
        </w:rPr>
        <w:tab/>
        <w:t>3 947,40</w:t>
      </w:r>
      <w:r w:rsidRPr="009C70C6">
        <w:rPr>
          <w:rFonts w:ascii="Courier New" w:eastAsia="Times New Roman" w:hAnsi="Courier New" w:cs="Courier New"/>
          <w:sz w:val="20"/>
          <w:szCs w:val="20"/>
          <w:lang w:eastAsia="uk-UA"/>
        </w:rPr>
        <w:tab/>
        <w:t>3 062,40</w:t>
      </w:r>
      <w:r w:rsidRPr="009C70C6">
        <w:rPr>
          <w:rFonts w:ascii="Courier New" w:eastAsia="Times New Roman" w:hAnsi="Courier New" w:cs="Courier New"/>
          <w:sz w:val="20"/>
          <w:szCs w:val="20"/>
          <w:lang w:eastAsia="uk-UA"/>
        </w:rPr>
        <w:tab/>
        <w:t>36 194,00</w:t>
      </w:r>
      <w:r w:rsidRPr="009C70C6">
        <w:rPr>
          <w:rFonts w:ascii="Courier New" w:eastAsia="Times New Roman" w:hAnsi="Courier New" w:cs="Courier New"/>
          <w:sz w:val="20"/>
          <w:szCs w:val="20"/>
          <w:lang w:eastAsia="uk-UA"/>
        </w:rPr>
        <w:tab/>
        <w:t xml:space="preserve">     61 081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ВИТРАТИ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виплати та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дшкодування</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3 455,00</w:t>
      </w:r>
      <w:r w:rsidRPr="009C70C6">
        <w:rPr>
          <w:rFonts w:ascii="Courier New" w:eastAsia="Times New Roman" w:hAnsi="Courier New" w:cs="Courier New"/>
          <w:sz w:val="20"/>
          <w:szCs w:val="20"/>
          <w:lang w:eastAsia="uk-UA"/>
        </w:rPr>
        <w:tab/>
        <w:t>1 625,20</w:t>
      </w:r>
      <w:r w:rsidRPr="009C70C6">
        <w:rPr>
          <w:rFonts w:ascii="Courier New" w:eastAsia="Times New Roman" w:hAnsi="Courier New" w:cs="Courier New"/>
          <w:sz w:val="20"/>
          <w:szCs w:val="20"/>
          <w:lang w:eastAsia="uk-UA"/>
        </w:rPr>
        <w:tab/>
        <w:t>1 444,30</w:t>
      </w:r>
      <w:r w:rsidRPr="009C70C6">
        <w:rPr>
          <w:rFonts w:ascii="Courier New" w:eastAsia="Times New Roman" w:hAnsi="Courier New" w:cs="Courier New"/>
          <w:sz w:val="20"/>
          <w:szCs w:val="20"/>
          <w:lang w:eastAsia="uk-UA"/>
        </w:rPr>
        <w:tab/>
        <w:t>270,30</w:t>
      </w:r>
      <w:r w:rsidRPr="009C70C6">
        <w:rPr>
          <w:rFonts w:ascii="Courier New" w:eastAsia="Times New Roman" w:hAnsi="Courier New" w:cs="Courier New"/>
          <w:sz w:val="20"/>
          <w:szCs w:val="20"/>
          <w:lang w:eastAsia="uk-UA"/>
        </w:rPr>
        <w:tab/>
        <w:t>2 483,80</w:t>
      </w:r>
      <w:r w:rsidRPr="009C70C6">
        <w:rPr>
          <w:rFonts w:ascii="Courier New" w:eastAsia="Times New Roman" w:hAnsi="Courier New" w:cs="Courier New"/>
          <w:sz w:val="20"/>
          <w:szCs w:val="20"/>
          <w:lang w:eastAsia="uk-UA"/>
        </w:rPr>
        <w:tab/>
        <w:t>906,20</w:t>
      </w:r>
      <w:r w:rsidRPr="009C70C6">
        <w:rPr>
          <w:rFonts w:ascii="Courier New" w:eastAsia="Times New Roman" w:hAnsi="Courier New" w:cs="Courier New"/>
          <w:sz w:val="20"/>
          <w:szCs w:val="20"/>
          <w:lang w:eastAsia="uk-UA"/>
        </w:rPr>
        <w:tab/>
        <w:t>13 166,40</w:t>
      </w:r>
      <w:r w:rsidRPr="009C70C6">
        <w:rPr>
          <w:rFonts w:ascii="Courier New" w:eastAsia="Times New Roman" w:hAnsi="Courier New" w:cs="Courier New"/>
          <w:sz w:val="20"/>
          <w:szCs w:val="20"/>
          <w:lang w:eastAsia="uk-UA"/>
        </w:rPr>
        <w:tab/>
        <w:t xml:space="preserve">    23 351,20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Витрати,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укладанням та пролонгац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договор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страхування  (акв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1 919,00</w:t>
      </w:r>
      <w:r w:rsidRPr="009C70C6">
        <w:rPr>
          <w:rFonts w:ascii="Courier New" w:eastAsia="Times New Roman" w:hAnsi="Courier New" w:cs="Courier New"/>
          <w:sz w:val="20"/>
          <w:szCs w:val="20"/>
          <w:lang w:eastAsia="uk-UA"/>
        </w:rPr>
        <w:tab/>
        <w:t>605,90</w:t>
      </w:r>
      <w:r w:rsidRPr="009C70C6">
        <w:rPr>
          <w:rFonts w:ascii="Courier New" w:eastAsia="Times New Roman" w:hAnsi="Courier New" w:cs="Courier New"/>
          <w:sz w:val="20"/>
          <w:szCs w:val="20"/>
          <w:lang w:eastAsia="uk-UA"/>
        </w:rPr>
        <w:tab/>
        <w:t>148,00</w:t>
      </w:r>
      <w:r w:rsidRPr="009C70C6">
        <w:rPr>
          <w:rFonts w:ascii="Courier New" w:eastAsia="Times New Roman" w:hAnsi="Courier New" w:cs="Courier New"/>
          <w:sz w:val="20"/>
          <w:szCs w:val="20"/>
          <w:lang w:eastAsia="uk-UA"/>
        </w:rPr>
        <w:tab/>
        <w:t>207,60</w:t>
      </w:r>
      <w:r w:rsidRPr="009C70C6">
        <w:rPr>
          <w:rFonts w:ascii="Courier New" w:eastAsia="Times New Roman" w:hAnsi="Courier New" w:cs="Courier New"/>
          <w:sz w:val="20"/>
          <w:szCs w:val="20"/>
          <w:lang w:eastAsia="uk-UA"/>
        </w:rPr>
        <w:tab/>
        <w:t>239,10</w:t>
      </w:r>
      <w:r w:rsidRPr="009C70C6">
        <w:rPr>
          <w:rFonts w:ascii="Courier New" w:eastAsia="Times New Roman" w:hAnsi="Courier New" w:cs="Courier New"/>
          <w:sz w:val="20"/>
          <w:szCs w:val="20"/>
          <w:lang w:eastAsia="uk-UA"/>
        </w:rPr>
        <w:tab/>
        <w:t>503,70</w:t>
      </w:r>
      <w:r w:rsidRPr="009C70C6">
        <w:rPr>
          <w:rFonts w:ascii="Courier New" w:eastAsia="Times New Roman" w:hAnsi="Courier New" w:cs="Courier New"/>
          <w:sz w:val="20"/>
          <w:szCs w:val="20"/>
          <w:lang w:eastAsia="uk-UA"/>
        </w:rPr>
        <w:tab/>
        <w:t>4 213,30</w:t>
      </w:r>
      <w:r w:rsidRPr="009C70C6">
        <w:rPr>
          <w:rFonts w:ascii="Courier New" w:eastAsia="Times New Roman" w:hAnsi="Courier New" w:cs="Courier New"/>
          <w:sz w:val="20"/>
          <w:szCs w:val="20"/>
          <w:lang w:eastAsia="uk-UA"/>
        </w:rPr>
        <w:tab/>
        <w:t xml:space="preserve">      7 836,60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Витрати,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регулюванням страхових випадк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сталися  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тному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17,00</w:t>
      </w:r>
      <w:r w:rsidRPr="009C70C6">
        <w:rPr>
          <w:rFonts w:ascii="Courier New" w:eastAsia="Times New Roman" w:hAnsi="Courier New" w:cs="Courier New"/>
          <w:sz w:val="20"/>
          <w:szCs w:val="20"/>
          <w:lang w:eastAsia="uk-UA"/>
        </w:rPr>
        <w:tab/>
        <w:t>35,90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5,70</w:t>
      </w:r>
      <w:r w:rsidRPr="009C70C6">
        <w:rPr>
          <w:rFonts w:ascii="Courier New" w:eastAsia="Times New Roman" w:hAnsi="Courier New" w:cs="Courier New"/>
          <w:sz w:val="20"/>
          <w:szCs w:val="20"/>
          <w:lang w:eastAsia="uk-UA"/>
        </w:rPr>
        <w:tab/>
        <w:t>6,30</w:t>
      </w:r>
      <w:r w:rsidRPr="009C70C6">
        <w:rPr>
          <w:rFonts w:ascii="Courier New" w:eastAsia="Times New Roman" w:hAnsi="Courier New" w:cs="Courier New"/>
          <w:sz w:val="20"/>
          <w:szCs w:val="20"/>
          <w:lang w:eastAsia="uk-UA"/>
        </w:rPr>
        <w:tab/>
        <w:t>3,80</w:t>
      </w:r>
      <w:r w:rsidRPr="009C70C6">
        <w:rPr>
          <w:rFonts w:ascii="Courier New" w:eastAsia="Times New Roman" w:hAnsi="Courier New" w:cs="Courier New"/>
          <w:sz w:val="20"/>
          <w:szCs w:val="20"/>
          <w:lang w:eastAsia="uk-UA"/>
        </w:rPr>
        <w:tab/>
        <w:t>49,70</w:t>
      </w:r>
      <w:r w:rsidRPr="009C70C6">
        <w:rPr>
          <w:rFonts w:ascii="Courier New" w:eastAsia="Times New Roman" w:hAnsi="Courier New" w:cs="Courier New"/>
          <w:sz w:val="20"/>
          <w:szCs w:val="20"/>
          <w:lang w:eastAsia="uk-UA"/>
        </w:rPr>
        <w:tab/>
        <w:t xml:space="preserve">            118,40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вартость реал-них послуг</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1 057,00</w:t>
      </w:r>
      <w:r w:rsidRPr="009C70C6">
        <w:rPr>
          <w:rFonts w:ascii="Courier New" w:eastAsia="Times New Roman" w:hAnsi="Courier New" w:cs="Courier New"/>
          <w:sz w:val="20"/>
          <w:szCs w:val="20"/>
          <w:lang w:eastAsia="uk-UA"/>
        </w:rPr>
        <w:tab/>
        <w:t>324,20</w:t>
      </w:r>
      <w:r w:rsidRPr="009C70C6">
        <w:rPr>
          <w:rFonts w:ascii="Courier New" w:eastAsia="Times New Roman" w:hAnsi="Courier New" w:cs="Courier New"/>
          <w:sz w:val="20"/>
          <w:szCs w:val="20"/>
          <w:lang w:eastAsia="uk-UA"/>
        </w:rPr>
        <w:tab/>
        <w:t>708,50</w:t>
      </w:r>
      <w:r w:rsidRPr="009C70C6">
        <w:rPr>
          <w:rFonts w:ascii="Courier New" w:eastAsia="Times New Roman" w:hAnsi="Courier New" w:cs="Courier New"/>
          <w:sz w:val="20"/>
          <w:szCs w:val="20"/>
          <w:lang w:eastAsia="uk-UA"/>
        </w:rPr>
        <w:tab/>
        <w:t>255,40</w:t>
      </w:r>
      <w:r w:rsidRPr="009C70C6">
        <w:rPr>
          <w:rFonts w:ascii="Courier New" w:eastAsia="Times New Roman" w:hAnsi="Courier New" w:cs="Courier New"/>
          <w:sz w:val="20"/>
          <w:szCs w:val="20"/>
          <w:lang w:eastAsia="uk-UA"/>
        </w:rPr>
        <w:tab/>
        <w:t>526,10</w:t>
      </w:r>
      <w:r w:rsidRPr="009C70C6">
        <w:rPr>
          <w:rFonts w:ascii="Courier New" w:eastAsia="Times New Roman" w:hAnsi="Courier New" w:cs="Courier New"/>
          <w:sz w:val="20"/>
          <w:szCs w:val="20"/>
          <w:lang w:eastAsia="uk-UA"/>
        </w:rPr>
        <w:tab/>
        <w:t>446,80</w:t>
      </w:r>
      <w:r w:rsidRPr="009C70C6">
        <w:rPr>
          <w:rFonts w:ascii="Courier New" w:eastAsia="Times New Roman" w:hAnsi="Courier New" w:cs="Courier New"/>
          <w:sz w:val="20"/>
          <w:szCs w:val="20"/>
          <w:lang w:eastAsia="uk-UA"/>
        </w:rPr>
        <w:tab/>
        <w:t>7 193,10</w:t>
      </w:r>
      <w:r w:rsidRPr="009C70C6">
        <w:rPr>
          <w:rFonts w:ascii="Courier New" w:eastAsia="Times New Roman" w:hAnsi="Courier New" w:cs="Courier New"/>
          <w:sz w:val="20"/>
          <w:szCs w:val="20"/>
          <w:lang w:eastAsia="uk-UA"/>
        </w:rPr>
        <w:tab/>
        <w:t xml:space="preserve">    10 511,10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адм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стративн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476,00</w:t>
      </w:r>
      <w:r w:rsidRPr="009C70C6">
        <w:rPr>
          <w:rFonts w:ascii="Courier New" w:eastAsia="Times New Roman" w:hAnsi="Courier New" w:cs="Courier New"/>
          <w:sz w:val="20"/>
          <w:szCs w:val="20"/>
          <w:lang w:eastAsia="uk-UA"/>
        </w:rPr>
        <w:tab/>
        <w:t>1 670,90</w:t>
      </w:r>
      <w:r w:rsidRPr="009C70C6">
        <w:rPr>
          <w:rFonts w:ascii="Courier New" w:eastAsia="Times New Roman" w:hAnsi="Courier New" w:cs="Courier New"/>
          <w:sz w:val="20"/>
          <w:szCs w:val="20"/>
          <w:lang w:eastAsia="uk-UA"/>
        </w:rPr>
        <w:tab/>
        <w:t>297,50</w:t>
      </w:r>
      <w:r w:rsidRPr="009C70C6">
        <w:rPr>
          <w:rFonts w:ascii="Courier New" w:eastAsia="Times New Roman" w:hAnsi="Courier New" w:cs="Courier New"/>
          <w:sz w:val="20"/>
          <w:szCs w:val="20"/>
          <w:lang w:eastAsia="uk-UA"/>
        </w:rPr>
        <w:tab/>
        <w:t>156,30</w:t>
      </w:r>
      <w:r w:rsidRPr="009C70C6">
        <w:rPr>
          <w:rFonts w:ascii="Courier New" w:eastAsia="Times New Roman" w:hAnsi="Courier New" w:cs="Courier New"/>
          <w:sz w:val="20"/>
          <w:szCs w:val="20"/>
          <w:lang w:eastAsia="uk-UA"/>
        </w:rPr>
        <w:tab/>
        <w:t>271,50</w:t>
      </w:r>
      <w:r w:rsidRPr="009C70C6">
        <w:rPr>
          <w:rFonts w:ascii="Courier New" w:eastAsia="Times New Roman" w:hAnsi="Courier New" w:cs="Courier New"/>
          <w:sz w:val="20"/>
          <w:szCs w:val="20"/>
          <w:lang w:eastAsia="uk-UA"/>
        </w:rPr>
        <w:tab/>
        <w:t>361,60</w:t>
      </w:r>
      <w:r w:rsidRPr="009C70C6">
        <w:rPr>
          <w:rFonts w:ascii="Courier New" w:eastAsia="Times New Roman" w:hAnsi="Courier New" w:cs="Courier New"/>
          <w:sz w:val="20"/>
          <w:szCs w:val="20"/>
          <w:lang w:eastAsia="uk-UA"/>
        </w:rPr>
        <w:tab/>
        <w:t>8 544,20</w:t>
      </w:r>
      <w:r w:rsidRPr="009C70C6">
        <w:rPr>
          <w:rFonts w:ascii="Courier New" w:eastAsia="Times New Roman" w:hAnsi="Courier New" w:cs="Courier New"/>
          <w:sz w:val="20"/>
          <w:szCs w:val="20"/>
          <w:lang w:eastAsia="uk-UA"/>
        </w:rPr>
        <w:tab/>
        <w:t xml:space="preserve">    11 778,00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витрати на рекламу та маркетинг</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3,40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0,00</w:t>
      </w:r>
      <w:r w:rsidRPr="009C70C6">
        <w:rPr>
          <w:rFonts w:ascii="Courier New" w:eastAsia="Times New Roman" w:hAnsi="Courier New" w:cs="Courier New"/>
          <w:sz w:val="20"/>
          <w:szCs w:val="20"/>
          <w:lang w:eastAsia="uk-UA"/>
        </w:rPr>
        <w:tab/>
        <w:t>122,30</w:t>
      </w:r>
      <w:r w:rsidRPr="009C70C6">
        <w:rPr>
          <w:rFonts w:ascii="Courier New" w:eastAsia="Times New Roman" w:hAnsi="Courier New" w:cs="Courier New"/>
          <w:sz w:val="20"/>
          <w:szCs w:val="20"/>
          <w:lang w:eastAsia="uk-UA"/>
        </w:rPr>
        <w:tab/>
        <w:t xml:space="preserve">            125,70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3,00</w:t>
      </w:r>
      <w:r w:rsidRPr="009C70C6">
        <w:rPr>
          <w:rFonts w:ascii="Courier New" w:eastAsia="Times New Roman" w:hAnsi="Courier New" w:cs="Courier New"/>
          <w:sz w:val="20"/>
          <w:szCs w:val="20"/>
          <w:lang w:eastAsia="uk-UA"/>
        </w:rPr>
        <w:tab/>
        <w:t>2,00</w:t>
      </w:r>
      <w:r w:rsidRPr="009C70C6">
        <w:rPr>
          <w:rFonts w:ascii="Courier New" w:eastAsia="Times New Roman" w:hAnsi="Courier New" w:cs="Courier New"/>
          <w:sz w:val="20"/>
          <w:szCs w:val="20"/>
          <w:lang w:eastAsia="uk-UA"/>
        </w:rPr>
        <w:tab/>
        <w:t>19,20</w:t>
      </w:r>
      <w:r w:rsidRPr="009C70C6">
        <w:rPr>
          <w:rFonts w:ascii="Courier New" w:eastAsia="Times New Roman" w:hAnsi="Courier New" w:cs="Courier New"/>
          <w:sz w:val="20"/>
          <w:szCs w:val="20"/>
          <w:lang w:eastAsia="uk-UA"/>
        </w:rPr>
        <w:tab/>
        <w:t>5,60</w:t>
      </w:r>
      <w:r w:rsidRPr="009C70C6">
        <w:rPr>
          <w:rFonts w:ascii="Courier New" w:eastAsia="Times New Roman" w:hAnsi="Courier New" w:cs="Courier New"/>
          <w:sz w:val="20"/>
          <w:szCs w:val="20"/>
          <w:lang w:eastAsia="uk-UA"/>
        </w:rPr>
        <w:tab/>
        <w:t>3,10</w:t>
      </w:r>
      <w:r w:rsidRPr="009C70C6">
        <w:rPr>
          <w:rFonts w:ascii="Courier New" w:eastAsia="Times New Roman" w:hAnsi="Courier New" w:cs="Courier New"/>
          <w:sz w:val="20"/>
          <w:szCs w:val="20"/>
          <w:lang w:eastAsia="uk-UA"/>
        </w:rPr>
        <w:tab/>
        <w:t>68,70</w:t>
      </w:r>
      <w:r w:rsidRPr="009C70C6">
        <w:rPr>
          <w:rFonts w:ascii="Courier New" w:eastAsia="Times New Roman" w:hAnsi="Courier New" w:cs="Courier New"/>
          <w:sz w:val="20"/>
          <w:szCs w:val="20"/>
          <w:lang w:eastAsia="uk-UA"/>
        </w:rPr>
        <w:tab/>
        <w:t>3 119,40</w:t>
      </w:r>
      <w:r w:rsidRPr="009C70C6">
        <w:rPr>
          <w:rFonts w:ascii="Courier New" w:eastAsia="Times New Roman" w:hAnsi="Courier New" w:cs="Courier New"/>
          <w:sz w:val="20"/>
          <w:szCs w:val="20"/>
          <w:lang w:eastAsia="uk-UA"/>
        </w:rPr>
        <w:tab/>
        <w:t xml:space="preserve">      3 221,00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Податок на прибуток</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1 956,00</w:t>
      </w:r>
      <w:r w:rsidRPr="009C70C6">
        <w:rPr>
          <w:rFonts w:ascii="Courier New" w:eastAsia="Times New Roman" w:hAnsi="Courier New" w:cs="Courier New"/>
          <w:sz w:val="20"/>
          <w:szCs w:val="20"/>
          <w:lang w:eastAsia="uk-UA"/>
        </w:rPr>
        <w:tab/>
        <w:t xml:space="preserve">      1 956,00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витрати</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1 346,00</w:t>
      </w:r>
      <w:r w:rsidRPr="009C70C6">
        <w:rPr>
          <w:rFonts w:ascii="Courier New" w:eastAsia="Times New Roman" w:hAnsi="Courier New" w:cs="Courier New"/>
          <w:sz w:val="20"/>
          <w:szCs w:val="20"/>
          <w:lang w:eastAsia="uk-UA"/>
        </w:rPr>
        <w:tab/>
        <w:t xml:space="preserve">      1 346,00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ВСЬОГО</w:t>
      </w:r>
      <w:r w:rsidRPr="009C70C6">
        <w:rPr>
          <w:rFonts w:ascii="Courier New" w:eastAsia="Times New Roman" w:hAnsi="Courier New" w:cs="Courier New"/>
          <w:sz w:val="20"/>
          <w:szCs w:val="20"/>
          <w:lang w:eastAsia="uk-UA"/>
        </w:rPr>
        <w:tab/>
        <w:t xml:space="preserve"> </w:t>
      </w:r>
      <w:r w:rsidRPr="009C70C6">
        <w:rPr>
          <w:rFonts w:ascii="Courier New" w:eastAsia="Times New Roman" w:hAnsi="Courier New" w:cs="Courier New"/>
          <w:sz w:val="20"/>
          <w:szCs w:val="20"/>
          <w:lang w:eastAsia="uk-UA"/>
        </w:rPr>
        <w:tab/>
        <w:t>6 927,00</w:t>
      </w:r>
      <w:r w:rsidRPr="009C70C6">
        <w:rPr>
          <w:rFonts w:ascii="Courier New" w:eastAsia="Times New Roman" w:hAnsi="Courier New" w:cs="Courier New"/>
          <w:sz w:val="20"/>
          <w:szCs w:val="20"/>
          <w:lang w:eastAsia="uk-UA"/>
        </w:rPr>
        <w:tab/>
        <w:t>4 264,10</w:t>
      </w:r>
      <w:r w:rsidRPr="009C70C6">
        <w:rPr>
          <w:rFonts w:ascii="Courier New" w:eastAsia="Times New Roman" w:hAnsi="Courier New" w:cs="Courier New"/>
          <w:sz w:val="20"/>
          <w:szCs w:val="20"/>
          <w:lang w:eastAsia="uk-UA"/>
        </w:rPr>
        <w:tab/>
        <w:t>2 617,50</w:t>
      </w:r>
      <w:r w:rsidRPr="009C70C6">
        <w:rPr>
          <w:rFonts w:ascii="Courier New" w:eastAsia="Times New Roman" w:hAnsi="Courier New" w:cs="Courier New"/>
          <w:sz w:val="20"/>
          <w:szCs w:val="20"/>
          <w:lang w:eastAsia="uk-UA"/>
        </w:rPr>
        <w:tab/>
        <w:t>904,30</w:t>
      </w:r>
      <w:r w:rsidRPr="009C70C6">
        <w:rPr>
          <w:rFonts w:ascii="Courier New" w:eastAsia="Times New Roman" w:hAnsi="Courier New" w:cs="Courier New"/>
          <w:sz w:val="20"/>
          <w:szCs w:val="20"/>
          <w:lang w:eastAsia="uk-UA"/>
        </w:rPr>
        <w:tab/>
        <w:t>3 529,90</w:t>
      </w:r>
      <w:r w:rsidRPr="009C70C6">
        <w:rPr>
          <w:rFonts w:ascii="Courier New" w:eastAsia="Times New Roman" w:hAnsi="Courier New" w:cs="Courier New"/>
          <w:sz w:val="20"/>
          <w:szCs w:val="20"/>
          <w:lang w:eastAsia="uk-UA"/>
        </w:rPr>
        <w:tab/>
        <w:t>2 290,80</w:t>
      </w:r>
      <w:r w:rsidRPr="009C70C6">
        <w:rPr>
          <w:rFonts w:ascii="Courier New" w:eastAsia="Times New Roman" w:hAnsi="Courier New" w:cs="Courier New"/>
          <w:sz w:val="20"/>
          <w:szCs w:val="20"/>
          <w:lang w:eastAsia="uk-UA"/>
        </w:rPr>
        <w:tab/>
        <w:t>39 710,40</w:t>
      </w:r>
      <w:r w:rsidRPr="009C70C6">
        <w:rPr>
          <w:rFonts w:ascii="Courier New" w:eastAsia="Times New Roman" w:hAnsi="Courier New" w:cs="Courier New"/>
          <w:sz w:val="20"/>
          <w:szCs w:val="20"/>
          <w:lang w:eastAsia="uk-UA"/>
        </w:rPr>
        <w:tab/>
        <w:t xml:space="preserve">    60 244,00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Результат основної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 ВИТРАТИ)</w:t>
      </w:r>
      <w:r w:rsidRPr="009C70C6">
        <w:rPr>
          <w:rFonts w:ascii="Courier New" w:eastAsia="Times New Roman" w:hAnsi="Courier New" w:cs="Courier New"/>
          <w:sz w:val="20"/>
          <w:szCs w:val="20"/>
          <w:lang w:eastAsia="uk-UA"/>
        </w:rPr>
        <w:tab/>
        <w:t>1 284,00</w:t>
      </w:r>
      <w:r w:rsidRPr="009C70C6">
        <w:rPr>
          <w:rFonts w:ascii="Courier New" w:eastAsia="Times New Roman" w:hAnsi="Courier New" w:cs="Courier New"/>
          <w:sz w:val="20"/>
          <w:szCs w:val="20"/>
          <w:lang w:eastAsia="uk-UA"/>
        </w:rPr>
        <w:tab/>
        <w:t>278,20</w:t>
      </w:r>
      <w:r w:rsidRPr="009C70C6">
        <w:rPr>
          <w:rFonts w:ascii="Courier New" w:eastAsia="Times New Roman" w:hAnsi="Courier New" w:cs="Courier New"/>
          <w:sz w:val="20"/>
          <w:szCs w:val="20"/>
          <w:lang w:eastAsia="uk-UA"/>
        </w:rPr>
        <w:tab/>
        <w:t>1 098,20</w:t>
      </w:r>
      <w:r w:rsidRPr="009C70C6">
        <w:rPr>
          <w:rFonts w:ascii="Courier New" w:eastAsia="Times New Roman" w:hAnsi="Courier New" w:cs="Courier New"/>
          <w:sz w:val="20"/>
          <w:szCs w:val="20"/>
          <w:lang w:eastAsia="uk-UA"/>
        </w:rPr>
        <w:tab/>
        <w:t>504,20</w:t>
      </w:r>
      <w:r w:rsidRPr="009C70C6">
        <w:rPr>
          <w:rFonts w:ascii="Courier New" w:eastAsia="Times New Roman" w:hAnsi="Courier New" w:cs="Courier New"/>
          <w:sz w:val="20"/>
          <w:szCs w:val="20"/>
          <w:lang w:eastAsia="uk-UA"/>
        </w:rPr>
        <w:tab/>
        <w:t>417,50</w:t>
      </w:r>
      <w:r w:rsidRPr="009C70C6">
        <w:rPr>
          <w:rFonts w:ascii="Courier New" w:eastAsia="Times New Roman" w:hAnsi="Courier New" w:cs="Courier New"/>
          <w:sz w:val="20"/>
          <w:szCs w:val="20"/>
          <w:lang w:eastAsia="uk-UA"/>
        </w:rPr>
        <w:tab/>
        <w:t>771,60</w:t>
      </w:r>
      <w:r w:rsidRPr="009C70C6">
        <w:rPr>
          <w:rFonts w:ascii="Courier New" w:eastAsia="Times New Roman" w:hAnsi="Courier New" w:cs="Courier New"/>
          <w:sz w:val="20"/>
          <w:szCs w:val="20"/>
          <w:lang w:eastAsia="uk-UA"/>
        </w:rPr>
        <w:tab/>
        <w:t>-3 516,40</w:t>
      </w:r>
      <w:r w:rsidRPr="009C70C6">
        <w:rPr>
          <w:rFonts w:ascii="Courier New" w:eastAsia="Times New Roman" w:hAnsi="Courier New" w:cs="Courier New"/>
          <w:sz w:val="20"/>
          <w:szCs w:val="20"/>
          <w:lang w:eastAsia="uk-UA"/>
        </w:rPr>
        <w:tab/>
        <w:t xml:space="preserve">            837,00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15. Фактичн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потенц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Умови функц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Незважаючи не те, що українська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 вважається ринковою, вона продовжує демонструвати певн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особливост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 притаманн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Так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особливост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включають, але не обмежуються низьким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внем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дносно високим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внем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нфляц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наявн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валютного контролю, який не дозволяє нац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валют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бути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дним засобом платежу за межами України. Стаб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ки України в значн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залежатиме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та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уряду, спрямованих на реформування адм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стративної та правової систем, а також економ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Юридичн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питання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ход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звичайної господарської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виступає в якост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дача за окремими судовим позовами та претенз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ями.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 вважає, що максимальна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по зобов'язанням, у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їх виникнення, внасл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 таких позов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або претенз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не буде мати суттєвого негативного впливу на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нансовий стан або результати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Забезпечення за судовими процесами.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В 2020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 розгляд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 судах  знаходились 25  справ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загальною сумою претенз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до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ч"  - 2173,2 тис.грн. ,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яких стягнуто - 359,6 тис.грн. за 6-ти справами,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дмовлено - 303,2 тис.грн. Не стягнуто - подано апеляц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скарги,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розглядаються в суд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- 1510,3 тис.грн. за 13 справами.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Подано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2 позовн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заяви на загальну суму 299,0 тис.грн., стягнуто на користь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48,7 тис.грн. за участью Державної виконавчої служби.На розгляд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 судах знаходиться 1 справа на суму 250,4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Забезпечення можливих втрат не створювалось.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Податков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нансовий стан та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продовжують залишатись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впливом розвитку ситуац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 Україн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включаючи застосування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снуючих та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положень законодавства, зокрема податкового законодавства.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цензування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цензування страхової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 Державна ком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з регулювання ринк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послуг України. Вона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до вимог нормативно-правових акт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України щодо страхування видає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нансовим установам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ценз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 на проведення певного виду страхування, визначеного ст. 6, 7 Закону України "Про страхування".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повинн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мати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ценз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на провадження конкретних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Нижче наведений перел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ценз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видан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станом на 31.12.2020 року.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Розпорядження № 1288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16.06.2016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з/п</w:t>
      </w:r>
      <w:r w:rsidRPr="009C70C6">
        <w:rPr>
          <w:rFonts w:ascii="Courier New" w:eastAsia="Times New Roman" w:hAnsi="Courier New" w:cs="Courier New"/>
          <w:sz w:val="20"/>
          <w:szCs w:val="20"/>
          <w:lang w:eastAsia="uk-UA"/>
        </w:rPr>
        <w:tab/>
        <w:t>Вид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К-сть арк.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медичного страхування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(безперервного страхування здоров"я)</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здоров"я на випадок хвороби</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кредит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тому числ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позичальника за непогашення кредиту)</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w:t>
      </w:r>
      <w:r w:rsidRPr="009C70C6">
        <w:rPr>
          <w:rFonts w:ascii="Courier New" w:eastAsia="Times New Roman" w:hAnsi="Courier New" w:cs="Courier New"/>
          <w:sz w:val="20"/>
          <w:szCs w:val="20"/>
          <w:lang w:eastAsia="uk-UA"/>
        </w:rPr>
        <w:tab/>
        <w:t xml:space="preserve"> 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обов'язкового страхування предмета потеки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випадкового знищення, випадкового пошкодження або псування</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5</w:t>
      </w:r>
      <w:r w:rsidRPr="009C70C6">
        <w:rPr>
          <w:rFonts w:ascii="Courier New" w:eastAsia="Times New Roman" w:hAnsi="Courier New" w:cs="Courier New"/>
          <w:sz w:val="20"/>
          <w:szCs w:val="20"/>
          <w:lang w:eastAsia="uk-UA"/>
        </w:rPr>
        <w:tab/>
        <w:t xml:space="preserve"> 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6</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обов"язкового страхування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суб'єкт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перевезення небезпечних вантаж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випадок настання негативних 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при перевезенн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небезпечних вантаж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7</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наземного транспорту (кр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зал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зничного)</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8</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обов'язкового особистого страхування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нещасних випадк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транспорт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9</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нещасних випадк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10</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вантаж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та багажу (вантажобагажу)</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11</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водного транспорту (морського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шнього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водного транспорту)</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12</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обов'язкового страхування цив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льно-правової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власник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наземних транспортних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13</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обов"язкового страхування цив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суб'єкт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господарювання за шкоду, яку може бути запод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яно пожежами та авар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ями на об'єктах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двищеної небезпеки, включаючи пожежовибухонебезпечн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обпекти та обпекти, господарська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 яких може призвести до авар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еколог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чного та сан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тарно-еп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олог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чного характеру</w:t>
      </w:r>
      <w:r w:rsidRPr="009C70C6">
        <w:rPr>
          <w:rFonts w:ascii="Courier New" w:eastAsia="Times New Roman" w:hAnsi="Courier New" w:cs="Courier New"/>
          <w:sz w:val="20"/>
          <w:szCs w:val="20"/>
          <w:lang w:eastAsia="uk-UA"/>
        </w:rPr>
        <w:tab/>
        <w:t>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14</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обов"язкового страхування цив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громадян України, що мають у власност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чи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ншому законному волод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зброю, за шкоду, яка може бути запод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яна трет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особ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або її майну внасл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док волод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збер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гання чи використання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єї зброї</w:t>
      </w:r>
      <w:r w:rsidRPr="009C70C6">
        <w:rPr>
          <w:rFonts w:ascii="Courier New" w:eastAsia="Times New Roman" w:hAnsi="Courier New" w:cs="Courier New"/>
          <w:sz w:val="20"/>
          <w:szCs w:val="20"/>
          <w:lang w:eastAsia="uk-UA"/>
        </w:rPr>
        <w:tab/>
        <w:t>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15</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майна(морського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шнього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водного транспорту), (кр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зал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зничного, наземного, 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тряного, водного транспорту), вантаж</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багажу (вантажобагажу)</w:t>
      </w:r>
      <w:r w:rsidRPr="009C70C6">
        <w:rPr>
          <w:rFonts w:ascii="Courier New" w:eastAsia="Times New Roman" w:hAnsi="Courier New" w:cs="Courier New"/>
          <w:sz w:val="20"/>
          <w:szCs w:val="20"/>
          <w:lang w:eastAsia="uk-UA"/>
        </w:rPr>
        <w:tab/>
        <w:t>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16</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обов"язкового особистого страхування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домчої (кр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тих,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працюють в установах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орган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ях, що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нансуються з Державного бюджету України) та 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льської пожежної охорони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член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льних пожежних дружин (команд)</w:t>
      </w:r>
      <w:r w:rsidRPr="009C70C6">
        <w:rPr>
          <w:rFonts w:ascii="Courier New" w:eastAsia="Times New Roman" w:hAnsi="Courier New" w:cs="Courier New"/>
          <w:sz w:val="20"/>
          <w:szCs w:val="20"/>
          <w:lang w:eastAsia="uk-UA"/>
        </w:rPr>
        <w:tab/>
        <w:t>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17</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вогневих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стих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явищ</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18</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льськогосподарської продукц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r w:rsidRPr="009C70C6">
        <w:rPr>
          <w:rFonts w:ascii="Courier New" w:eastAsia="Times New Roman" w:hAnsi="Courier New" w:cs="Courier New"/>
          <w:sz w:val="20"/>
          <w:szCs w:val="20"/>
          <w:lang w:eastAsia="uk-UA"/>
        </w:rPr>
        <w:tab/>
        <w:t>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19</w:t>
      </w:r>
      <w:r w:rsidRPr="009C70C6">
        <w:rPr>
          <w:rFonts w:ascii="Courier New" w:eastAsia="Times New Roman" w:hAnsi="Courier New" w:cs="Courier New"/>
          <w:sz w:val="20"/>
          <w:szCs w:val="20"/>
          <w:lang w:eastAsia="uk-UA"/>
        </w:rPr>
        <w:tab/>
        <w:t>Страхова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страхування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перед трет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ми особами (кр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цив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власник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наземного транспорту,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власник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тряного транспорту,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власник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водного транспорту (включаючи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перев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зника)</w:t>
      </w:r>
      <w:r w:rsidRPr="009C70C6">
        <w:rPr>
          <w:rFonts w:ascii="Courier New" w:eastAsia="Times New Roman" w:hAnsi="Courier New" w:cs="Courier New"/>
          <w:sz w:val="20"/>
          <w:szCs w:val="20"/>
          <w:lang w:eastAsia="uk-UA"/>
        </w:rPr>
        <w:tab/>
        <w:t>2</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16. Розкриття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щодо  пов'язаних стор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МСБО 24 "Розкриття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щодо пов'язаних стор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 пов'язаними вважаються сторони, одна з яких має можлив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контролювати або у значн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впливати на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шення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ншої сторони. При розгляд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питання, чи є сторони пов'язаними сторонами, до уваги береться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 взаємов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дносин стор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а не лише їх юридична форма.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Пов'язаною особою визнано - Петровського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я Григоровича.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 пов'язаними особами необх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днести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медичне страхування, страхування майна та страхування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нещасних випадк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на тих же самих умовах як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ус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ма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Сума нарахованих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за цими угодами за 2020р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склала - 14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дно вимог п. 17 МСБО 24 Товариство розкриває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 про компенсац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дному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нському персоналу, яка подається загальною сумою, а також окремо для кожної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наведених дал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категор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a</w:t>
      </w:r>
      <w:r w:rsidRPr="009C70C6">
        <w:rPr>
          <w:rFonts w:ascii="Courier New" w:eastAsia="Times New Roman" w:hAnsi="Courier New" w:cs="Courier New"/>
          <w:sz w:val="20"/>
          <w:szCs w:val="20"/>
          <w:lang w:eastAsia="uk-UA"/>
        </w:rPr>
        <w:t>) короткостроков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виплати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вникам;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б) виплати по зак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нченн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трудової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довгостроков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виплати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вникам;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г) виплати при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плат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п.9 МСБО 24 пров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дний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нський персонал -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особи,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безпосередньо або опосередковано мають повноваження та є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дальними за планування,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та контроль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суб'єкта господарювання, зокрема будь-який директор (виконавчий чи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нший) цього суб'єкта господарювання.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 повязаних ос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б 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як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 пров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дного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нського персоналу Товариством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днесен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директор, його заступники, члени наглядової ради.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Компенсац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дному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нському персоналу у 2020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склали: короткостроков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виплати 1675,0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Сума короткострокових виплат прац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вникам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за 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складає   14857,0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Виплати по зак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нченню трудової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довгостроков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виплати  за 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не виплачувалися.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Виплати при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льненн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за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тний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од  склали 46,0 тис.грн..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Плат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на основ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за 2020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не застосовувався.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17.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тика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нансовими ризиками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 30 Закону про страхування страховики зобов'язан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дотримуватися певних умов забезпечення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одн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з яких є створення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для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х виплат страхових сум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страхових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дшкодувань. Визначення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за ризиковими видами страхування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видами страхування життя має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У ризикових видах страхування формуються 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включають резерв незароблених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збитк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є обов'язковими для формування, а також спец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альн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що формуються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ями,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проводять окрем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види обов'язкового страхування (обов'язкове страхування цив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льно-правової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власник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наземних транспортних засоб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та обов'язкове страхування цив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льної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 ядерну шкоду), умови проведення яких потребують додаткових гарант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до вимог МСФЗ 4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контракти"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зобов'язан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 кожну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нювати чи є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зобов'язання  адекватн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,використовуючи поточн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поток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грошових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договор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страхування. Якщо така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нка показує,що балансова варт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зобов'язань страхування є недостатньою то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зниця повинна визнаватися в прибутку чи збитку.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Основними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нансовими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нструментами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є, грошов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кошти та їх екв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валенти . Головною метою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є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нансування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я також має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нструменти, включаючи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торську та кредиторську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сть,що виникає в ход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Протягом року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не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йснювала торгових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нансовими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Головними ризиками, пов'язаними з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нансовими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нструментами , є процентний ризик, пов'язаний з рухом грошових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ризик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валютний, кредитний ризик та ризик концентрац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я переглядає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узгоджує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тику щодо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кожним з цих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як зазначено нижче.</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Ризик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зує свої активи та зобов'язання за їх строками та планує свою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залежно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куваних строк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виконання зобов'язань за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дними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нструментами. Основним джерелом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були кошти отриман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страхової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ту актуар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Луць А.О.  на адекватн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сформованих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тну дату 31.12.2020р., зазначено, що  сформован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в сум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34956,0 тис.грн. є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ми визначених страхових зобов'язань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адекватн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зобов'язань страховика передбачаю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визнаних страхових зобов'язань для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йснення майбутн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страхових виплат та/або виплат викупних сум за укладеними договорами страхування, та витрат, пов'язаних з виконанням таких договор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При цьому  застережень немає (застереження надається у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необх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Детальна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щодо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зобов'язань страховика надається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1 для страховика, що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йснює страхування,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нше,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страхування життя.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Також надаю рекомендац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страховику щодо:</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 стресост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достатност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з точки зору оч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куваної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страховика:</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Оск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в Страховика не має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у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стингу та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дприємств, то на неї не впливає 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перший та трет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стреси.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стреси мають вплив на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нансовий стан Страховика. Виходячи з результат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стрес-тестування, проведеного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до Розпорядження №484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13.02.2014р. Нацкомф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нпослуг, найб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льшим за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ром є ризик зниження ринкових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на нерухом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 25%. Нерухом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Страховика представлена 85 об'єктами майна, але левова частка майна по сум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представлена у вигляд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буд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споруди - оф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су Страховика. Наступним за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ром є ризик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льшення загальної суми виплат з ОСЦПВВНТЗ на 30%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 зменшення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 на акц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на 40%..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ризики зменшують нетто -  активи менше,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 на 2%. Чутлив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сть Страховика до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є пом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рною або низькою. При настанн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будь-якої стресової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фактичний запас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перевищує розрахунковий нормативний запас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Страховик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дає нормативам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достатност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ризикованост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та якост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Станом на 31.12.2020 фактичний запас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перевищує нормативний на 32 млн. грн. Запас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залишився на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2019 року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льшення на 1,5%).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резерви покрит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активами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до вимог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ючого законодавства. Можна також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дзначити, що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активи у форм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грошей на поточних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депозитних рахунках (в т.ч. фонди МТСБУ) становлять 101%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страхових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Структура прийнятних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Страховика має наступний вигляд: основн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засоби - 45%, залишок кошт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у централ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зованих страхових резервних фондах - 19%, грош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- 32,0%, частка перестраховика в резервах - 3%,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- 1%. Найб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 ризиковими активами є частка перестраховика в резервах та деб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торська заборгован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(4%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х прийнятних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Страховик перестраховує свої ризики на українському ринку.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Станом на 31.12.2020 Страховик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дає нормативам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достатност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з запасом в 7,8 млн. грн., ризиковост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 запасом в 9 млн. грн. та якост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 запасом в 20 млн.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 бюджетними показниками Страховик на 2021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буде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дати нормативам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достатност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з запасом в 11 млн. грн., ризиковост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 запасом в 9 млн. грн. та якост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 запасом в 22 млн. 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 метод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нки страховиком своїх зобов'язань:</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Актуар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немає зауважень до методики формування техн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чних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 страхових тариф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страховика:</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Враховуючи високий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вень збитковост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страхування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Актуар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рекомендує переглянути тарифну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тику з цього виду страхування.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Також, оск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тест на адекватн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резерв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дає деф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цит резерву незароблених з добров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льного медичного страхування та з ОСЦПВВНТЗ Страховику 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звернути увагу на тарифну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тику з даних вид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страхування. Основною причиною недостатност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є високий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вень витрат на ведення справи.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 витрат на ведення справи страховика:</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Загальний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вень витрат (за вирахуванням акв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у 2020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дношенню до заробленої брутто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склав 38%. В 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внянн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2019 роком даний показник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льшився на 3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дсотковий пункт, оск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льки витрати зросли на 2%, а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зменшилася.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5) витрат, пов'язаних з укладанням та пролонгац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договор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страхування (акв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зиц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йних витрат):</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2020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вень витрат, пов'язаних з укладанням та пролонгац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договор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(разом з ком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йною винагородою) по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дношенню до заробленої прем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(брутто) зб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льшився з 12% до 14%. Страховику 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звернути увагу на даний тренд.</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6)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нших обставин, що можуть мати значний вплив на страховика з актуарної точки зору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дсутн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Заходи щодо зменшення впливу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проводить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тику диверсиф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портфелю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 метою зниження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надм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рної концентрац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йний мон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торинг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нних папер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рамках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активами суттєво знижує ймов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настання таких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Для зменшення затрат на виплату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дшкодувань по медичному страхуванн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працює з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кувальними закладами та аптеками,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яких значно нижч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ринкових. Разом з цим, пост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йний мон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торинг збитковост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тариф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цим видом страхуванням, передбачений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тикою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ризиками, забезпечує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контроль за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дними андеррайтинговими ризиками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Заходи щодо зменшення впливу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нансовий стан страховика.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Для зменшення впливу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серйозних стрес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нансовому ринку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регулярно 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дкує за станом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нних папер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 Фондовому ринку для того, щоб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дковувати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ї-банкрути в раз</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значного здешевлення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нних папер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проводить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тику диверсиф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портфелю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 метою зниження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надм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рної концентрац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Пост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йний мон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торинг вартост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нних папер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в рамках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тики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активами суттєво знижує ймов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настання таких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Для усп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шного розвитку на  ринку страхування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має вс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можливост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розм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 фактичного запасу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на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тену дату складає 42651,3 тис.грн. Перевищення фактичного запасу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страховика над розрахунковим складає 32012,1 тис. грн. без урахування вимого Розпорядження Нац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ональної ком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що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 державне регулювання у сфер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№850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 07.06.2018 року, а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 врахуванням п.4 цього Розпорядження норматив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достатност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талу на 31.12.2020р. становить 61327,0 тис. грн., фактичний запас платоспроможност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- 69512,0 тис. грн., величина перевищення склала 8185,0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 xml:space="preserve">     Для зменшення витрат на виплату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дшкодувань по медичному страхуванн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працює з 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кувальними закладами та аптеками,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яких значно нижч</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ринкових.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Разом з цим, пост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йний мон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торинг збитковост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адекватност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тариф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за цим видом страхуванням, передбачений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тикою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ризиками, забезпечує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контроль за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дними андеррайтинговими ризиками.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Механ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зм нейтрал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'рунтується на резервуванн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ям частини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ресурс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що дозволяють запоб</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гти негативним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нансовим насл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дкам по тих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ях, за яким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ризики не пов'язан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контрагент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Основними формами такого напрямку є :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формування резервного фонду Товариства;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формування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льових резервних фонд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Товариства;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нерозпод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лений залишок прибутку, отриманий в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тному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даними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тного та пор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вняльного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оду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яка дозволить проанал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зувати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Товариства щодо нейтрал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зац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ризик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виглядає наступним чином :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Показник </w:t>
      </w:r>
      <w:r w:rsidRPr="009C70C6">
        <w:rPr>
          <w:rFonts w:ascii="Courier New" w:eastAsia="Times New Roman" w:hAnsi="Courier New" w:cs="Courier New"/>
          <w:sz w:val="20"/>
          <w:szCs w:val="20"/>
          <w:lang w:eastAsia="uk-UA"/>
        </w:rPr>
        <w:tab/>
        <w:t>Станом на 31.12.2020</w:t>
      </w:r>
      <w:r w:rsidRPr="009C70C6">
        <w:rPr>
          <w:rFonts w:ascii="Courier New" w:eastAsia="Times New Roman" w:hAnsi="Courier New" w:cs="Courier New"/>
          <w:sz w:val="20"/>
          <w:szCs w:val="20"/>
          <w:lang w:eastAsia="uk-UA"/>
        </w:rPr>
        <w:tab/>
        <w:t>Станом на 31.12.2019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Статутний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w:t>
      </w:r>
      <w:r w:rsidRPr="009C70C6">
        <w:rPr>
          <w:rFonts w:ascii="Courier New" w:eastAsia="Times New Roman" w:hAnsi="Courier New" w:cs="Courier New"/>
          <w:sz w:val="20"/>
          <w:szCs w:val="20"/>
          <w:lang w:eastAsia="uk-UA"/>
        </w:rPr>
        <w:tab/>
        <w:t>7050,0</w:t>
      </w:r>
      <w:r w:rsidRPr="009C70C6">
        <w:rPr>
          <w:rFonts w:ascii="Courier New" w:eastAsia="Times New Roman" w:hAnsi="Courier New" w:cs="Courier New"/>
          <w:sz w:val="20"/>
          <w:szCs w:val="20"/>
          <w:lang w:eastAsia="uk-UA"/>
        </w:rPr>
        <w:tab/>
        <w:t>7050,0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Резервний кап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тал</w:t>
      </w:r>
      <w:r w:rsidRPr="009C70C6">
        <w:rPr>
          <w:rFonts w:ascii="Courier New" w:eastAsia="Times New Roman" w:hAnsi="Courier New" w:cs="Courier New"/>
          <w:sz w:val="20"/>
          <w:szCs w:val="20"/>
          <w:lang w:eastAsia="uk-UA"/>
        </w:rPr>
        <w:tab/>
        <w:t xml:space="preserve">           3035,0</w:t>
      </w:r>
      <w:r w:rsidRPr="009C70C6">
        <w:rPr>
          <w:rFonts w:ascii="Courier New" w:eastAsia="Times New Roman" w:hAnsi="Courier New" w:cs="Courier New"/>
          <w:sz w:val="20"/>
          <w:szCs w:val="20"/>
          <w:lang w:eastAsia="uk-UA"/>
        </w:rPr>
        <w:tab/>
        <w:t>3035,0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Нерозпод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лений прибуток (непокритий збиток)</w:t>
      </w:r>
      <w:r w:rsidRPr="009C70C6">
        <w:rPr>
          <w:rFonts w:ascii="Courier New" w:eastAsia="Times New Roman" w:hAnsi="Courier New" w:cs="Courier New"/>
          <w:sz w:val="20"/>
          <w:szCs w:val="20"/>
          <w:lang w:eastAsia="uk-UA"/>
        </w:rPr>
        <w:tab/>
        <w:t>(2886,0)</w:t>
      </w:r>
      <w:r w:rsidRPr="009C70C6">
        <w:rPr>
          <w:rFonts w:ascii="Courier New" w:eastAsia="Times New Roman" w:hAnsi="Courier New" w:cs="Courier New"/>
          <w:sz w:val="20"/>
          <w:szCs w:val="20"/>
          <w:lang w:eastAsia="uk-UA"/>
        </w:rPr>
        <w:tab/>
        <w:t>(3723)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Незважаючи на важкий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нансовий стан України за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 2019 року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вництво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застосовувало заходи щодо утримання достатнього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вня забезпечення над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свого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нансового стану.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Робота служби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шнього аудиту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 метою дотримання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єю вимог ст. 15.1 Закону України " Про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послуги та державне регулювання ринк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нансових послуг" та з метою удосконалення системи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ризиками, контролю та корпоративного управл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ння ; для забезпечення над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ефективност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стеми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шнього контролю в ПрАТ  "Страхова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створена одиниця  фах</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вця з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шнього аудиту,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якої регламентована "Положенням про службу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шнього аудиту (контролю)", затвердженого протоколом  Наглядової Ради Товариства № _9_в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 _17.10.2014р._ , на посаду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шнього аудитора було призначено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дальну особу з достатн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м 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внем квал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йних вимог.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аудит (контроль)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ч" виконується окремою посадовою особою, яка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дпорядкована  генеральному директору  Товариства.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аудитор не має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длеглих.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результатами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яльност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 2020 роц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особою, призначеною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дальною за проведення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шнього аудиту (контролю) регулярно проводилися перев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рки правильност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достов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рност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ведення бухгалтерського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та податкової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контроль за ефективн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стю розпод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лу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використання ресурс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Система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шнього аудиту ПрАТ "СК "Оранта-С</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ч" спрямована на упередження, виявлення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виправлення суттєвих помилок, забезпечення захисту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збереження актив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в, повноти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точност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кової документац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та включає адм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стративний та бухгалтерський контроль. Внутр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шня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кова пол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тика товариства, яка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дображає принципи та методи бухгалтерського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та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за якими складається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дає вимогам МСФЗ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жнародних стандарт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а також Закону України "Про страхування".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 операц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зд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йснюється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з 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ючим Планом рахунк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бухгалтерського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товариства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дготовлена зг</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жнародних стандарт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 бухгалтерського обл</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ку.  Дан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прим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тках до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 зазначен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дпов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дно до МСФЗ та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18.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тного пер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оду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дату надання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в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не було встановлено под</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й, як</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можуть вплинути на показники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та могли б вимагати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н наданої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нформац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ї.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нансова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сть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затверджена до випуску (з метою оприлюднення) кер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вником 19 кв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тня 2021 року.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учасники Компан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ї, н</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нш</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особи не мають права вносити зм</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ни до ц</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єї ф</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нансової зв</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тност</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 п</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сля її затвердження до випуску.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Генеральний директор                                           Петровський В.Г.</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Головний бухгалтер                                             Стр</w:t>
      </w:r>
      <w:r w:rsidRPr="009C70C6">
        <w:rPr>
          <w:rFonts w:ascii="Courier New" w:eastAsia="Times New Roman" w:hAnsi="Courier New" w:cs="Courier New"/>
          <w:sz w:val="20"/>
          <w:szCs w:val="20"/>
          <w:lang w:val="en-US" w:eastAsia="uk-UA"/>
        </w:rPr>
        <w:t>i</w:t>
      </w:r>
      <w:r w:rsidRPr="009C70C6">
        <w:rPr>
          <w:rFonts w:ascii="Courier New" w:eastAsia="Times New Roman" w:hAnsi="Courier New" w:cs="Courier New"/>
          <w:sz w:val="20"/>
          <w:szCs w:val="20"/>
          <w:lang w:eastAsia="uk-UA"/>
        </w:rPr>
        <w:t xml:space="preserve">шко К.Ф..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after="0" w:line="240" w:lineRule="auto"/>
        <w:rPr>
          <w:rFonts w:ascii="Times New Roman" w:eastAsia="Times New Roman" w:hAnsi="Times New Roman" w:cs="Times New Roman"/>
          <w:sz w:val="24"/>
          <w:szCs w:val="24"/>
          <w:u w:val="single"/>
          <w:lang w:eastAsia="uk-UA"/>
        </w:rPr>
      </w:pPr>
    </w:p>
    <w:p w:rsidR="009C70C6" w:rsidRPr="009C70C6" w:rsidRDefault="009C70C6" w:rsidP="009C70C6">
      <w:pPr>
        <w:spacing w:after="0" w:line="240" w:lineRule="auto"/>
        <w:jc w:val="center"/>
        <w:rPr>
          <w:rFonts w:ascii="Times New Roman" w:eastAsia="Times New Roman" w:hAnsi="Times New Roman" w:cs="Times New Roman"/>
          <w:b/>
          <w:sz w:val="28"/>
          <w:szCs w:val="28"/>
          <w:lang w:eastAsia="uk-UA"/>
        </w:rPr>
      </w:pPr>
      <w:r w:rsidRPr="009C70C6">
        <w:rPr>
          <w:rFonts w:ascii="Times New Roman" w:eastAsia="Times New Roman" w:hAnsi="Times New Roman" w:cs="Times New Roman"/>
          <w:b/>
          <w:sz w:val="28"/>
          <w:szCs w:val="28"/>
          <w:lang w:val="en-US" w:eastAsia="uk-UA"/>
        </w:rPr>
        <w:t>XV</w:t>
      </w:r>
      <w:r w:rsidRPr="009C70C6">
        <w:rPr>
          <w:rFonts w:ascii="Times New Roman" w:eastAsia="Times New Roman" w:hAnsi="Times New Roman" w:cs="Times New Roman"/>
          <w:b/>
          <w:sz w:val="28"/>
          <w:szCs w:val="28"/>
          <w:lang w:eastAsia="uk-UA"/>
        </w:rPr>
        <w:t xml:space="preserve">. </w:t>
      </w:r>
      <w:r w:rsidRPr="009C70C6">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9C70C6" w:rsidRPr="009C70C6" w:rsidRDefault="009C70C6" w:rsidP="009C70C6">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en-US" w:eastAsia="uk-UA"/>
              </w:rPr>
            </w:pPr>
            <w:r w:rsidRPr="009C70C6">
              <w:rPr>
                <w:rFonts w:ascii="Times New Roman" w:eastAsia="Times New Roman" w:hAnsi="Times New Roman" w:cs="Times New Roman"/>
                <w:b/>
                <w:sz w:val="20"/>
                <w:szCs w:val="20"/>
                <w:lang w:val="en-US" w:eastAsia="uk-UA"/>
              </w:rPr>
              <w:t>1</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val="uk-UA" w:eastAsia="uk-UA"/>
              </w:rPr>
            </w:pPr>
            <w:r w:rsidRPr="009C70C6">
              <w:rPr>
                <w:rFonts w:ascii="Times New Roman" w:eastAsia="Times New Roman" w:hAnsi="Times New Roman" w:cs="Times New Roman"/>
                <w:sz w:val="20"/>
                <w:szCs w:val="20"/>
                <w:lang w:val="uk-UA" w:eastAsia="uk-UA"/>
              </w:rPr>
              <w:t>Товариство з обмеженою відповідальністю Аудиторська фірма "Капітал"</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2</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uk-UA" w:eastAsia="uk-UA"/>
              </w:rPr>
              <w:t>4</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3</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20503140</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4</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69035, м. Запоріжжя, вул. Леоніда Жаботинського буд.25</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5</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4645</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6</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0596</w:t>
            </w:r>
          </w:p>
          <w:p w:rsidR="009C70C6" w:rsidRPr="009C70C6" w:rsidRDefault="009C70C6" w:rsidP="009C70C6">
            <w:pPr>
              <w:spacing w:after="0" w:line="240" w:lineRule="auto"/>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31.03.2016</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7</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01.01.2020 - 31.12.2020</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8</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02</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9</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Як зазначено у Примітці 3.5. до фінансової звітності, у відповідності з вимогами МСБО 16 "Основні засоби", Товариство для оцінки своїх основних засобів (класу "Будинки і споруди"), прийняло модель переоцінки. Ця умова вимагає проведення переоцінок із достатньою регулярністю таким чином, щоб балансова вартість основних засобів станом на звітну дату суттєво не відрізнялась від їхньої справедливої вартості. Останню переоцінку основних засобів Товариством було проведено в 2016 році. Істотні економічні зміни, які відбулися після цієї дати, є показниками потенційних суттєвих змін у справедливій вартості основних засобів. За умов відсутності поточної незалежної переоцінки, ми не мали змоги отримати достатні та належні аудиторські докази щодо впливу цього питання на основні засоби Товариства балансовою вартістю 32496 тис. грн. станом на 31.12.2020 р. та 34134 тис. грн. станом на 31.12.2019 р., а також відповідного впливу на резерв переоцінки станом на ці дати, витрати по зносу та амортизації, та витрати з податку на прибуток за роки, які закінчилися цими датами. У зв'язку з цим ми не мали змоги визначити, чи існувала потреба в будь-яких коригуваннях цих сум у даній фінансовій звітності за 2020 рік.</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 xml:space="preserve">Ми провели аудит відповідно до Міжнародних стандартів аудиту (МСА). Нашу відповідальність </w:t>
            </w:r>
            <w:r w:rsidRPr="009C70C6">
              <w:rPr>
                <w:rFonts w:ascii="Times New Roman" w:eastAsia="Times New Roman" w:hAnsi="Times New Roman" w:cs="Times New Roman"/>
                <w:sz w:val="20"/>
                <w:szCs w:val="20"/>
                <w:lang w:eastAsia="uk-UA"/>
              </w:rPr>
              <w:lastRenderedPageBreak/>
              <w:t>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lastRenderedPageBreak/>
              <w:t>10</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val="en-US" w:eastAsia="uk-UA"/>
              </w:rPr>
            </w:pPr>
            <w:r w:rsidRPr="009C70C6">
              <w:rPr>
                <w:rFonts w:ascii="Times New Roman" w:eastAsia="Times New Roman" w:hAnsi="Times New Roman" w:cs="Times New Roman"/>
                <w:sz w:val="20"/>
                <w:szCs w:val="20"/>
                <w:lang w:val="en-US" w:eastAsia="uk-UA"/>
              </w:rPr>
              <w:t>6/2020</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24.12.2020</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en-US" w:eastAsia="uk-UA"/>
              </w:rPr>
              <w:t>1</w:t>
            </w:r>
            <w:r w:rsidRPr="009C70C6">
              <w:rPr>
                <w:rFonts w:ascii="Times New Roman" w:eastAsia="Times New Roman" w:hAnsi="Times New Roman" w:cs="Times New Roman"/>
                <w:b/>
                <w:sz w:val="20"/>
                <w:szCs w:val="20"/>
                <w:lang w:val="uk-UA" w:eastAsia="uk-UA"/>
              </w:rPr>
              <w:t>1</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24.12.2020 - 20.04.2021</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en-US" w:eastAsia="uk-UA"/>
              </w:rPr>
              <w:t>1</w:t>
            </w:r>
            <w:r w:rsidRPr="009C70C6">
              <w:rPr>
                <w:rFonts w:ascii="Times New Roman" w:eastAsia="Times New Roman" w:hAnsi="Times New Roman" w:cs="Times New Roman"/>
                <w:b/>
                <w:sz w:val="20"/>
                <w:szCs w:val="20"/>
                <w:lang w:val="uk-UA" w:eastAsia="uk-UA"/>
              </w:rPr>
              <w:t>2</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ru-RU"/>
              </w:rPr>
            </w:pPr>
            <w:r w:rsidRPr="009C70C6">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20.04.2021</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en-US" w:eastAsia="uk-UA"/>
              </w:rPr>
              <w:t>1</w:t>
            </w:r>
            <w:r w:rsidRPr="009C70C6">
              <w:rPr>
                <w:rFonts w:ascii="Times New Roman" w:eastAsia="Times New Roman" w:hAnsi="Times New Roman" w:cs="Times New Roman"/>
                <w:b/>
                <w:sz w:val="20"/>
                <w:szCs w:val="20"/>
                <w:lang w:val="uk-UA" w:eastAsia="uk-UA"/>
              </w:rPr>
              <w:t>3</w:t>
            </w:r>
          </w:p>
        </w:tc>
        <w:tc>
          <w:tcPr>
            <w:tcW w:w="5890" w:type="dxa"/>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ru-RU"/>
              </w:rPr>
            </w:pPr>
            <w:r w:rsidRPr="009C70C6">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val="en-US" w:eastAsia="uk-UA"/>
              </w:rPr>
              <w:t>90000.00</w:t>
            </w:r>
          </w:p>
        </w:tc>
      </w:tr>
      <w:tr w:rsidR="009C70C6" w:rsidRPr="009C70C6" w:rsidTr="008B103C">
        <w:trPr>
          <w:trHeight w:val="397"/>
        </w:trPr>
        <w:tc>
          <w:tcPr>
            <w:tcW w:w="534" w:type="dxa"/>
            <w:vAlign w:val="center"/>
          </w:tcPr>
          <w:p w:rsidR="009C70C6" w:rsidRPr="009C70C6" w:rsidRDefault="009C70C6" w:rsidP="009C70C6">
            <w:pPr>
              <w:spacing w:after="0" w:line="240" w:lineRule="auto"/>
              <w:jc w:val="center"/>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en-US" w:eastAsia="uk-UA"/>
              </w:rPr>
              <w:t>1</w:t>
            </w:r>
            <w:r w:rsidRPr="009C70C6">
              <w:rPr>
                <w:rFonts w:ascii="Times New Roman" w:eastAsia="Times New Roman" w:hAnsi="Times New Roman" w:cs="Times New Roman"/>
                <w:b/>
                <w:sz w:val="20"/>
                <w:szCs w:val="20"/>
                <w:lang w:val="uk-UA" w:eastAsia="uk-UA"/>
              </w:rPr>
              <w:t>4</w:t>
            </w:r>
          </w:p>
        </w:tc>
        <w:tc>
          <w:tcPr>
            <w:tcW w:w="9321" w:type="dxa"/>
            <w:gridSpan w:val="2"/>
            <w:vAlign w:val="center"/>
          </w:tcPr>
          <w:p w:rsidR="009C70C6" w:rsidRPr="009C70C6" w:rsidRDefault="009C70C6" w:rsidP="009C70C6">
            <w:pPr>
              <w:spacing w:after="0" w:line="240" w:lineRule="auto"/>
              <w:rPr>
                <w:rFonts w:ascii="Times New Roman" w:eastAsia="Times New Roman" w:hAnsi="Times New Roman" w:cs="Times New Roman"/>
                <w:b/>
                <w:sz w:val="20"/>
                <w:szCs w:val="20"/>
                <w:lang w:val="uk-UA" w:eastAsia="uk-UA"/>
              </w:rPr>
            </w:pPr>
            <w:r w:rsidRPr="009C70C6">
              <w:rPr>
                <w:rFonts w:ascii="Times New Roman" w:eastAsia="Times New Roman" w:hAnsi="Times New Roman" w:cs="Times New Roman"/>
                <w:b/>
                <w:sz w:val="20"/>
                <w:szCs w:val="20"/>
                <w:lang w:val="uk-UA" w:eastAsia="uk-UA"/>
              </w:rPr>
              <w:t>Текст аудиторського звіту</w:t>
            </w:r>
          </w:p>
        </w:tc>
      </w:tr>
      <w:tr w:rsidR="009C70C6" w:rsidRPr="009C70C6" w:rsidTr="008B103C">
        <w:trPr>
          <w:trHeight w:val="397"/>
        </w:trPr>
        <w:tc>
          <w:tcPr>
            <w:tcW w:w="9855" w:type="dxa"/>
            <w:gridSpan w:val="3"/>
            <w:vAlign w:val="center"/>
          </w:tcPr>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ЗВІТ НЕЗАЛЕЖНОГО АУДИТОРА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щодо фінансової звітності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Приватного акціонерного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компанія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2020 рік</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Національному Банку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Керівництву ПрАТ  "Страхова компанія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Звіт щодо аудиту фінансової звітності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Думка із застереженням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Ми провели аудит фінансової звітності та звітних даних страховика Приватного акціонерного товариства "Страхова Компанія "Оранта-Січ"  (далі по тексту  ПрАТ "СК "Оранта-Січ"   або Компанія),  (код ЄДРПОУ 02307292), що знаходиться за адресою:  69104, м. Запоріжжя, вул. Європейська,  будинок 16.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Фінансова звітність, яка підлягала аудиту: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Баланс (Звіт про фінансовий стан) станом на 31.12.2020р.;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Звіт про фінансові результати (Звіт про сукупний дохід) за 2020р.;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Звіт про рух грошових коштів за 2020 рік;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Звіт про власний капітал за 2020 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Примітки до річної фінансової звітності за 2020 рік, включаючи виклад значущих облікових політик.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на 31 грудня 2020 року та її фінансові результати і грошові потоки за рік, що закінчився зазначеною датою, відповідно до Міжнародних стандартів фінансової звітності та відповідає вимогам Закону України "Про бухгалтерський облік та фінансову звітність в Україні" від 16.07.1999 року №996-</w:t>
            </w:r>
            <w:r w:rsidRPr="009C70C6">
              <w:rPr>
                <w:rFonts w:ascii="Courier New" w:eastAsia="Times New Roman" w:hAnsi="Courier New" w:cs="Courier New"/>
                <w:sz w:val="20"/>
                <w:szCs w:val="20"/>
                <w:lang w:val="en-US" w:eastAsia="uk-UA"/>
              </w:rPr>
              <w:t>XIV</w:t>
            </w:r>
            <w:r w:rsidRPr="009C70C6">
              <w:rPr>
                <w:rFonts w:ascii="Courier New" w:eastAsia="Times New Roman" w:hAnsi="Courier New" w:cs="Courier New"/>
                <w:sz w:val="20"/>
                <w:szCs w:val="20"/>
                <w:lang w:eastAsia="uk-UA"/>
              </w:rPr>
              <w:t xml:space="preserve">  щодо складання фінансової звітності.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Основа для думки із застереженням</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Як зазначено у Примітці 3.5. до фінансової звітності, у відповідності з вимогами МСБО 16 "Основні засоби", Товариство для оцінки своїх основних засобів (класу "Будинки і споруди"), прийняло модель переоцінки. Ця умова вимагає проведення переоцінок із достатньою регулярністю таким чином, щоб балансова вартість основних засобів станом на звітну дату суттєво не відрізнялась від їхньої справедливої вартості. Останню переоцінку основних засобів Товариством було </w:t>
            </w:r>
            <w:r w:rsidRPr="009C70C6">
              <w:rPr>
                <w:rFonts w:ascii="Courier New" w:eastAsia="Times New Roman" w:hAnsi="Courier New" w:cs="Courier New"/>
                <w:sz w:val="20"/>
                <w:szCs w:val="20"/>
                <w:lang w:eastAsia="uk-UA"/>
              </w:rPr>
              <w:lastRenderedPageBreak/>
              <w:t>проведено в 2016 році. Істотні економічні зміни, які відбулися після цієї дати, є показниками потенційних суттєвих змін у справедливій вартості основних засобів. За умов відсутності поточної незалежної переоцінки, ми не мали змоги отримати достатні та належні аудиторські докази щодо впливу цього питання на основні засоби Товариства балансовою вартістю 32496 тис. грн. станом на 31.12.2020 р. та 34134 тис. грн. станом на 31.12.2019 р., а також відповідного впливу на резерв переоцінки станом на ці дати, витрати по зносу та амортизації, та витрати з податку на прибуток за роки, які закінчилися цими датами. У зв'язку з цим ми не мали змоги визначити, чи існувала потреба в будь-яких коригуваннях цих сум у даній фінансовій звітності за 2020 рік.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Суттєва невизначеність щодо безперервної діяльності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Ми звертаємо увагу на  Примітку 2 "Здатність Компанії продовжувати діяльність на безперервній основі" до цієї фінансової звітності, яка зазначає, що глобальне розповсюдження </w:t>
            </w:r>
            <w:r w:rsidRPr="009C70C6">
              <w:rPr>
                <w:rFonts w:ascii="Courier New" w:eastAsia="Times New Roman" w:hAnsi="Courier New" w:cs="Courier New"/>
                <w:sz w:val="20"/>
                <w:szCs w:val="20"/>
                <w:lang w:val="en-US" w:eastAsia="uk-UA"/>
              </w:rPr>
              <w:t>COVID</w:t>
            </w:r>
            <w:r w:rsidRPr="009C70C6">
              <w:rPr>
                <w:rFonts w:ascii="Courier New" w:eastAsia="Times New Roman" w:hAnsi="Courier New" w:cs="Courier New"/>
                <w:sz w:val="20"/>
                <w:szCs w:val="20"/>
                <w:lang w:eastAsia="uk-UA"/>
              </w:rPr>
              <w:t xml:space="preserve">-19 та карантин, пов'язаний з цим, привели до істотного уповільнення української економіки, яке суттєво вплинуло на економічне становище України та призводять до ризику втратити інвестицій.  Заходи, що вживаються для стримування поширення вірусу уповільнюють економічну діяльність компаній. Фінансова система в країні на дату підготовки цієї фінансової звітності працює відносно стабільно, але має суттєві фінансові ризики.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Тривалість та вплив пандемії </w:t>
            </w:r>
            <w:r w:rsidRPr="009C70C6">
              <w:rPr>
                <w:rFonts w:ascii="Courier New" w:eastAsia="Times New Roman" w:hAnsi="Courier New" w:cs="Courier New"/>
                <w:sz w:val="20"/>
                <w:szCs w:val="20"/>
                <w:lang w:val="en-US" w:eastAsia="uk-UA"/>
              </w:rPr>
              <w:t>COVID</w:t>
            </w:r>
            <w:r w:rsidRPr="009C70C6">
              <w:rPr>
                <w:rFonts w:ascii="Courier New" w:eastAsia="Times New Roman" w:hAnsi="Courier New" w:cs="Courier New"/>
                <w:sz w:val="20"/>
                <w:szCs w:val="20"/>
                <w:lang w:eastAsia="uk-UA"/>
              </w:rPr>
              <w:t xml:space="preserve">-19,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вплив на оцінку фінансових інструментів, що оцінюються за справедливою вартістю, на оцінку очікуваних кредитних збитків щодо відповідних фінансових активів відповідно до МСФЗ 9 "Фінансові інструменти", на оцінку знецінення окремих нефінансових  активів відповідно до МСБО 36 "Знецінення активів", а також їх вплив на фінансовий стан та результати діяльності компанії ПрАТ "СК "Оранта-Січ"   в майбутніх періодах. Завдяки розширеній мережі страхових послуг та своєчасній диверсифікації портфеля страхування Компанія отримала позитивний результат діяльності; частково діяльність була переведена на дистанційну роботу, що дозволило зберегти темпи роботи фахівців та не збільшувати витрати діяльності.  Але в даний час важко передбачити як розвиватимуться подальші економічні, соціальні та політичні події в Україні та світі. Все наведене вказує на наявність суттєвої невизначеності, яка може викликати значні сумніви в здатності Страхової компанії продовжувати безперервно діяльність.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Нашу думку не було модифіковано щодо цього питання.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Ключові питання аудиту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Ключові питання аудиту - питання, які, на професійне судження аудитора, були значущими під час аудиту фінансової звітності поточного періоду. Ці питання розглядалися в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Крім питання, описаного в розділі "Основа для застереження", ми визначили, що немає інших ключових питань аудиту, інформацію щодо яких слід надати в нашому звіті.</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Інформація що не є  фінансовою звітністю та звітом аудитора щодо неї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Управлінський персонал ПрАТ "СК "Оранта-Січ"  несе відповідальність за іншу інформацію. Інша інформація складається  із річних звітних даних страховика, які містяться окремо від фінансових звітів, які пройшли аудит, і які включено до річних звітів фінансових установ, а саме:</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Форми звітності за 2020 р. у складі: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Загальні відомості про страховика (додаток 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Звіт про доходи та витрати страховика (додаток 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Звіт про страхові платежі та виплати за структурними підрозділами страховика (додаток 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Пояснювальна записка до звітних даних страховика (додаток 4).</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суттєвої невідповідності та викривлень, які потрібно було б  включити до звіту.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Інша інформація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Інша інформація складається зі  Звіту про управління за 2020 рік. Інша інформація не є окремою фінансовою звітністю та нашим Звітом незалежного аудитора щодо неї.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про управління відповідав вимогам, передбаченим Законом України "Про бухгалтерський облік в Україні" від 16.07.1999 № 996.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у Звіті про управління, який складений  відповідно до законодавства, з фінансовою звітністю за звітний період узгоджений.  Суттєві викривлення у звіті про управління відсутні.</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Інші питання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Аудит фінансової звітності Приватного акціонерного товариства "Страхова Компанія "Оранта-Січ" за рік, що закінчився 31.12.2019 року, був проведений аудитором ТОВ "Аудиторська компанія "Аваль" (код за ЄДРПОУ 32440628), який випустив Звіт незалежного аудитора,  датований 14 квітня  2020 року, з думкою із застереженнями щодо питань: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оцінювання фінансових інвестицій за справедливою вартістю та розкриття інформації щодо  їх оцінки за МСФЗ;</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 використання моделі переоцінки для визначення справедливої вартості основних засобів відповідно до облікової політики.</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Відповідальність управлінського персоналу та тих, кого наділено найвищими повноваженнями, за фінансову звітність</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Органом, якого наділено найвищими повноваженнями, визначено Загальні збори учасників, які несуть відповідальність за нагляд за процесом фінансового звітування Компанії.</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Відповідальність аудитора за аудит фінансової звітності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Нашими    цілями є  отримання    обґрунтованої впевненості,     що фінансова звітність  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w:t>
            </w:r>
            <w:r w:rsidRPr="009C70C6">
              <w:rPr>
                <w:rFonts w:ascii="Courier New" w:eastAsia="Times New Roman" w:hAnsi="Courier New" w:cs="Courier New"/>
                <w:sz w:val="20"/>
                <w:szCs w:val="20"/>
                <w:lang w:eastAsia="uk-UA"/>
              </w:rPr>
              <w:lastRenderedPageBreak/>
              <w:t>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Під час аудиту ми використовували рівень суттєвості викривлень фінансової звітності у сумі 3865,8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Звіт  щодо вимог інших законодавчих і нормативних актів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Основні відомості про страховика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Повне найменування</w:t>
            </w:r>
            <w:r w:rsidRPr="009C70C6">
              <w:rPr>
                <w:rFonts w:ascii="Courier New" w:eastAsia="Times New Roman" w:hAnsi="Courier New" w:cs="Courier New"/>
                <w:sz w:val="20"/>
                <w:szCs w:val="20"/>
                <w:lang w:eastAsia="uk-UA"/>
              </w:rPr>
              <w:tab/>
              <w:t xml:space="preserve">Приватне акціонерне товариство "Страхова Компанія "Оранта-Січ"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Код за ЄДРПОУ</w:t>
            </w:r>
            <w:r w:rsidRPr="009C70C6">
              <w:rPr>
                <w:rFonts w:ascii="Courier New" w:eastAsia="Times New Roman" w:hAnsi="Courier New" w:cs="Courier New"/>
                <w:sz w:val="20"/>
                <w:szCs w:val="20"/>
                <w:lang w:eastAsia="uk-UA"/>
              </w:rPr>
              <w:tab/>
              <w:t>02307292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Місцезнаходження</w:t>
            </w:r>
            <w:r w:rsidRPr="009C70C6">
              <w:rPr>
                <w:rFonts w:ascii="Courier New" w:eastAsia="Times New Roman" w:hAnsi="Courier New" w:cs="Courier New"/>
                <w:sz w:val="20"/>
                <w:szCs w:val="20"/>
                <w:lang w:eastAsia="uk-UA"/>
              </w:rPr>
              <w:tab/>
              <w:t>69104, Україна, м. Запоріжжя, вул. Європейська, 16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Дата державної реєстрації</w:t>
            </w:r>
            <w:r w:rsidRPr="009C70C6">
              <w:rPr>
                <w:rFonts w:ascii="Courier New" w:eastAsia="Times New Roman" w:hAnsi="Courier New" w:cs="Courier New"/>
                <w:sz w:val="20"/>
                <w:szCs w:val="20"/>
                <w:lang w:eastAsia="uk-UA"/>
              </w:rPr>
              <w:tab/>
              <w:t>Свідоцтво про державну реєстрацію  від 31.03.1995р., видане Виконавчим комітетом Запорізької міської ради Запорізької області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Основний вид діяльності</w:t>
            </w:r>
            <w:r w:rsidRPr="009C70C6">
              <w:rPr>
                <w:rFonts w:ascii="Courier New" w:eastAsia="Times New Roman" w:hAnsi="Courier New" w:cs="Courier New"/>
                <w:sz w:val="20"/>
                <w:szCs w:val="20"/>
                <w:lang w:eastAsia="uk-UA"/>
              </w:rPr>
              <w:tab/>
              <w:t>65.12 Інші види страхування, крім страхування життя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Кількість  штатних працівників</w:t>
            </w:r>
            <w:r w:rsidRPr="009C70C6">
              <w:rPr>
                <w:rFonts w:ascii="Courier New" w:eastAsia="Times New Roman" w:hAnsi="Courier New" w:cs="Courier New"/>
                <w:sz w:val="20"/>
                <w:szCs w:val="20"/>
                <w:lang w:eastAsia="uk-UA"/>
              </w:rPr>
              <w:tab/>
              <w:t>230 осіб</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Предметом діяльності ПрАТ "СК "Оранта-Січ"" є надання страхових послуг у формі обов'язкового та добровільного страхування і фінансова діяльність, пов'язана з формуванням, розміщенням страхових резервів та їх управлінням.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Центральний офіс компанії розташований у  м. Запоріжжі, також компанія має свої філії та дирекції  у всіх без виключення районах м. Запоріжжя, містах обласного підпорядкування та районах Запорізької області, в м.Києві.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складі компанії станом на 31.12.20р. є  24 відокремлених підрозділів (філій, дирекцій).</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Звітність Компанії станом   на 31.12.2020 року включає звітність наступних відокремлених підрозділів:</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1</w:t>
            </w:r>
            <w:r w:rsidRPr="009C70C6">
              <w:rPr>
                <w:rFonts w:ascii="Courier New" w:eastAsia="Times New Roman" w:hAnsi="Courier New" w:cs="Courier New"/>
                <w:sz w:val="20"/>
                <w:szCs w:val="20"/>
                <w:lang w:eastAsia="uk-UA"/>
              </w:rPr>
              <w:tab/>
              <w:t>Дніпровська філія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w:t>
            </w:r>
            <w:r w:rsidRPr="009C70C6">
              <w:rPr>
                <w:rFonts w:ascii="Courier New" w:eastAsia="Times New Roman" w:hAnsi="Courier New" w:cs="Courier New"/>
                <w:sz w:val="20"/>
                <w:szCs w:val="20"/>
                <w:lang w:eastAsia="uk-UA"/>
              </w:rPr>
              <w:tab/>
              <w:t>Чернігівська філія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w:t>
            </w:r>
            <w:r w:rsidRPr="009C70C6">
              <w:rPr>
                <w:rFonts w:ascii="Courier New" w:eastAsia="Times New Roman" w:hAnsi="Courier New" w:cs="Courier New"/>
                <w:sz w:val="20"/>
                <w:szCs w:val="20"/>
                <w:lang w:eastAsia="uk-UA"/>
              </w:rPr>
              <w:tab/>
              <w:t>Філія ПрАТ "СК "Оранта-Січ" Олександрівського району м.Запоріжжя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w:t>
            </w:r>
            <w:r w:rsidRPr="009C70C6">
              <w:rPr>
                <w:rFonts w:ascii="Courier New" w:eastAsia="Times New Roman" w:hAnsi="Courier New" w:cs="Courier New"/>
                <w:sz w:val="20"/>
                <w:szCs w:val="20"/>
                <w:lang w:eastAsia="uk-UA"/>
              </w:rPr>
              <w:tab/>
              <w:t xml:space="preserve">Філія "Космос"ПрАТ "СК "Оранта-Січ"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5</w:t>
            </w:r>
            <w:r w:rsidRPr="009C70C6">
              <w:rPr>
                <w:rFonts w:ascii="Courier New" w:eastAsia="Times New Roman" w:hAnsi="Courier New" w:cs="Courier New"/>
                <w:sz w:val="20"/>
                <w:szCs w:val="20"/>
                <w:lang w:eastAsia="uk-UA"/>
              </w:rPr>
              <w:tab/>
              <w:t>Шевченківська філія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6</w:t>
            </w:r>
            <w:r w:rsidRPr="009C70C6">
              <w:rPr>
                <w:rFonts w:ascii="Courier New" w:eastAsia="Times New Roman" w:hAnsi="Courier New" w:cs="Courier New"/>
                <w:sz w:val="20"/>
                <w:szCs w:val="20"/>
                <w:lang w:eastAsia="uk-UA"/>
              </w:rPr>
              <w:tab/>
              <w:t>Заводська філія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7</w:t>
            </w:r>
            <w:r w:rsidRPr="009C70C6">
              <w:rPr>
                <w:rFonts w:ascii="Courier New" w:eastAsia="Times New Roman" w:hAnsi="Courier New" w:cs="Courier New"/>
                <w:sz w:val="20"/>
                <w:szCs w:val="20"/>
                <w:lang w:eastAsia="uk-UA"/>
              </w:rPr>
              <w:tab/>
              <w:t>Дирекція ПрАТ "СК "Оранта-Січ" Розівського району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8</w:t>
            </w:r>
            <w:r w:rsidRPr="009C70C6">
              <w:rPr>
                <w:rFonts w:ascii="Courier New" w:eastAsia="Times New Roman" w:hAnsi="Courier New" w:cs="Courier New"/>
                <w:sz w:val="20"/>
                <w:szCs w:val="20"/>
                <w:lang w:eastAsia="uk-UA"/>
              </w:rPr>
              <w:tab/>
              <w:t>Філія ПрАТ "СК "Оранта-Січ" м. Мелітополь Запорізької обл.</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9</w:t>
            </w:r>
            <w:r w:rsidRPr="009C70C6">
              <w:rPr>
                <w:rFonts w:ascii="Courier New" w:eastAsia="Times New Roman" w:hAnsi="Courier New" w:cs="Courier New"/>
                <w:sz w:val="20"/>
                <w:szCs w:val="20"/>
                <w:lang w:eastAsia="uk-UA"/>
              </w:rPr>
              <w:tab/>
              <w:t>Філія ПрАТ "СК "Оранта-Січ" м. Бердянськ Запорізької області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10</w:t>
            </w:r>
            <w:r w:rsidRPr="009C70C6">
              <w:rPr>
                <w:rFonts w:ascii="Courier New" w:eastAsia="Times New Roman" w:hAnsi="Courier New" w:cs="Courier New"/>
                <w:sz w:val="20"/>
                <w:szCs w:val="20"/>
                <w:lang w:eastAsia="uk-UA"/>
              </w:rPr>
              <w:tab/>
              <w:t>Філія ПрАТ "СК "Оранта-Січ" м. Токмака Запорізької області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11</w:t>
            </w:r>
            <w:r w:rsidRPr="009C70C6">
              <w:rPr>
                <w:rFonts w:ascii="Courier New" w:eastAsia="Times New Roman" w:hAnsi="Courier New" w:cs="Courier New"/>
                <w:sz w:val="20"/>
                <w:szCs w:val="20"/>
                <w:lang w:eastAsia="uk-UA"/>
              </w:rPr>
              <w:tab/>
              <w:t>Філія ПрАТ "СК "Оранта-Січ" м. Енергодар Запорізької обл.</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12</w:t>
            </w:r>
            <w:r w:rsidRPr="009C70C6">
              <w:rPr>
                <w:rFonts w:ascii="Courier New" w:eastAsia="Times New Roman" w:hAnsi="Courier New" w:cs="Courier New"/>
                <w:sz w:val="20"/>
                <w:szCs w:val="20"/>
                <w:lang w:eastAsia="uk-UA"/>
              </w:rPr>
              <w:tab/>
              <w:t>Філія ПрАТ "СК "Оранта-Січ"Якимівського району Запорізької області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13</w:t>
            </w:r>
            <w:r w:rsidRPr="009C70C6">
              <w:rPr>
                <w:rFonts w:ascii="Courier New" w:eastAsia="Times New Roman" w:hAnsi="Courier New" w:cs="Courier New"/>
                <w:sz w:val="20"/>
                <w:szCs w:val="20"/>
                <w:lang w:eastAsia="uk-UA"/>
              </w:rPr>
              <w:tab/>
              <w:t>Василівська філія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14</w:t>
            </w:r>
            <w:r w:rsidRPr="009C70C6">
              <w:rPr>
                <w:rFonts w:ascii="Courier New" w:eastAsia="Times New Roman" w:hAnsi="Courier New" w:cs="Courier New"/>
                <w:sz w:val="20"/>
                <w:szCs w:val="20"/>
                <w:lang w:eastAsia="uk-UA"/>
              </w:rPr>
              <w:tab/>
              <w:t>Веселівська філія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15</w:t>
            </w:r>
            <w:r w:rsidRPr="009C70C6">
              <w:rPr>
                <w:rFonts w:ascii="Courier New" w:eastAsia="Times New Roman" w:hAnsi="Courier New" w:cs="Courier New"/>
                <w:sz w:val="20"/>
                <w:szCs w:val="20"/>
                <w:lang w:eastAsia="uk-UA"/>
              </w:rPr>
              <w:tab/>
              <w:t>Філія ПрАТ "СК "Оранта-Січ" Вільнянського району Запорізької області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16</w:t>
            </w:r>
            <w:r w:rsidRPr="009C70C6">
              <w:rPr>
                <w:rFonts w:ascii="Courier New" w:eastAsia="Times New Roman" w:hAnsi="Courier New" w:cs="Courier New"/>
                <w:sz w:val="20"/>
                <w:szCs w:val="20"/>
                <w:lang w:eastAsia="uk-UA"/>
              </w:rPr>
              <w:tab/>
              <w:t>Дирекція ПрАТ "СК "Оранта-Січ" Гуляйпільського району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17</w:t>
            </w:r>
            <w:r w:rsidRPr="009C70C6">
              <w:rPr>
                <w:rFonts w:ascii="Courier New" w:eastAsia="Times New Roman" w:hAnsi="Courier New" w:cs="Courier New"/>
                <w:sz w:val="20"/>
                <w:szCs w:val="20"/>
                <w:lang w:eastAsia="uk-UA"/>
              </w:rPr>
              <w:tab/>
              <w:t>Кам'янсько-Дніпровська філія ПрАТ "С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18</w:t>
            </w:r>
            <w:r w:rsidRPr="009C70C6">
              <w:rPr>
                <w:rFonts w:ascii="Courier New" w:eastAsia="Times New Roman" w:hAnsi="Courier New" w:cs="Courier New"/>
                <w:sz w:val="20"/>
                <w:szCs w:val="20"/>
                <w:lang w:eastAsia="uk-UA"/>
              </w:rPr>
              <w:tab/>
              <w:t xml:space="preserve">Дирекція ПрАТ "СК "Оранта-Січ" Більмакського району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19</w:t>
            </w:r>
            <w:r w:rsidRPr="009C70C6">
              <w:rPr>
                <w:rFonts w:ascii="Courier New" w:eastAsia="Times New Roman" w:hAnsi="Courier New" w:cs="Courier New"/>
                <w:sz w:val="20"/>
                <w:szCs w:val="20"/>
                <w:lang w:eastAsia="uk-UA"/>
              </w:rPr>
              <w:tab/>
              <w:t>Михайлівська філія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20</w:t>
            </w:r>
            <w:r w:rsidRPr="009C70C6">
              <w:rPr>
                <w:rFonts w:ascii="Courier New" w:eastAsia="Times New Roman" w:hAnsi="Courier New" w:cs="Courier New"/>
                <w:sz w:val="20"/>
                <w:szCs w:val="20"/>
                <w:lang w:eastAsia="uk-UA"/>
              </w:rPr>
              <w:tab/>
              <w:t>Філія  ПрАТ "СК "Оранта-Січ" Новомиколаївського району Запорізької обл.</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21</w:t>
            </w:r>
            <w:r w:rsidRPr="009C70C6">
              <w:rPr>
                <w:rFonts w:ascii="Courier New" w:eastAsia="Times New Roman" w:hAnsi="Courier New" w:cs="Courier New"/>
                <w:sz w:val="20"/>
                <w:szCs w:val="20"/>
                <w:lang w:eastAsia="uk-UA"/>
              </w:rPr>
              <w:tab/>
              <w:t>Дирекція ПрАТ "СК "Оранта-Січ" Оріхівського району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22</w:t>
            </w:r>
            <w:r w:rsidRPr="009C70C6">
              <w:rPr>
                <w:rFonts w:ascii="Courier New" w:eastAsia="Times New Roman" w:hAnsi="Courier New" w:cs="Courier New"/>
                <w:sz w:val="20"/>
                <w:szCs w:val="20"/>
                <w:lang w:eastAsia="uk-UA"/>
              </w:rPr>
              <w:tab/>
              <w:t>Пологівська філія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23</w:t>
            </w:r>
            <w:r w:rsidRPr="009C70C6">
              <w:rPr>
                <w:rFonts w:ascii="Courier New" w:eastAsia="Times New Roman" w:hAnsi="Courier New" w:cs="Courier New"/>
                <w:sz w:val="20"/>
                <w:szCs w:val="20"/>
                <w:lang w:eastAsia="uk-UA"/>
              </w:rPr>
              <w:tab/>
              <w:t>Приазовська філія ПрАТ "СК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24</w:t>
            </w:r>
            <w:r w:rsidRPr="009C70C6">
              <w:rPr>
                <w:rFonts w:ascii="Courier New" w:eastAsia="Times New Roman" w:hAnsi="Courier New" w:cs="Courier New"/>
                <w:sz w:val="20"/>
                <w:szCs w:val="20"/>
                <w:lang w:eastAsia="uk-UA"/>
              </w:rPr>
              <w:tab/>
              <w:t xml:space="preserve">Філія ПрАТ "СК "Оранта-Січ" Приморського району Запорізької обл.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Опис аудиторської перевірки</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Ми провели аудиторську перевірку у відповідності  з вимогами та положеннями Закону України "Про аудит фінансової звітності  та аудиторську діяльність", інших законодавчих актів України та у відповідності з вимогами Міжнародних стандартів аудиту (МСА) видання 2016-2017 років  в якості національних.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Концептуальним основам фінансової звітності, прийнятій обліковій політиці.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Аудиторський звіт складено у відповідності до вимог  Законодавства України в сфері господарської діяльності: Законів України "Про фінансові послуги та державне регулювання ринків фінансових послуг"; "Про захист прав споживачів"; "Про страхування"; "Про аудит фінансової звітності та аудиторську діяльність"; "Про бухгалтерський облік та фінансову звітність в Україні";  Міжнародних стандартів фінансової звітності;   Міжнародних стандартів аудиту, а також наступних нормативних документів: Постанови КМУ  та розпорядження Нацкомфінпослуг щодо питань страхової діяльності,  "Порядок складання звітних даних страховиків", затверджений розпорядженням Державної комісії з регулювання ринків фінансових послуг України 03.02.2004 р. </w:t>
            </w:r>
            <w:r w:rsidRPr="009C70C6">
              <w:rPr>
                <w:rFonts w:ascii="Courier New" w:eastAsia="Times New Roman" w:hAnsi="Courier New" w:cs="Courier New"/>
                <w:sz w:val="20"/>
                <w:szCs w:val="20"/>
                <w:lang w:val="en-US" w:eastAsia="uk-UA"/>
              </w:rPr>
              <w:t>N</w:t>
            </w:r>
            <w:r w:rsidRPr="009C70C6">
              <w:rPr>
                <w:rFonts w:ascii="Courier New" w:eastAsia="Times New Roman" w:hAnsi="Courier New" w:cs="Courier New"/>
                <w:sz w:val="20"/>
                <w:szCs w:val="20"/>
                <w:lang w:eastAsia="uk-UA"/>
              </w:rPr>
              <w:t xml:space="preserve"> 39 зі змінами та доповненнями; "Методика формування, обліку та розміщення страхових резервів за видами </w:t>
            </w:r>
            <w:r w:rsidRPr="009C70C6">
              <w:rPr>
                <w:rFonts w:ascii="Courier New" w:eastAsia="Times New Roman" w:hAnsi="Courier New" w:cs="Courier New"/>
                <w:sz w:val="20"/>
                <w:szCs w:val="20"/>
                <w:lang w:eastAsia="uk-UA"/>
              </w:rPr>
              <w:lastRenderedPageBreak/>
              <w:t>страхування, іншими, ніж страхування життя", затверджена розпорядженням Державної комісії з регулювання ринків фінансових послуг України 17.12.2004 р. №3104 зі змінами та доповненнями,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затверджене розпорядженням Національної комісії, що здійснює державне регулювання у сфері ринків фінансових послуг 07.06.2018 р. № 850, Ліцензійні умови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7 грудня 2016 р. №913.</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Інформація щодо відповідності прийнятій обліковій політиці</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Облікова політика ПрАТ "СК "Оранта-Січ"" встановлена наказом № 5 від 17.09.2013 року) "Про організацію  облікової політики підприємства"  та розроблена з дотриманням вимог МСФЗ та МСБО. Принципи облікової політики, які були використані при підготовці зазначеної фінансової звітності були розкриті в Примітках до фінансової звітності. В звітному періоді облікова політика не змінювалась. Компанія враховувала роз'яснення та уточнення до МСФЗ, що відповідає вимогам щорічних удосконалень МСФЗ, які набули чинності з 01.01.2020 року.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Прийнята керівництвом страховика облікова політика відповідає вимогам законодавства про бухгалтерський облік та фінансову звітність та міжнародним стандартам фінансової звітності. Оцінка статей активів, зобов'язань, власного капіталу та їх розкриття здійснюється Товариством в цілому з додержанням оцінок та принципів, встановлених МСФЗ та МСБО  та облікової політики.</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розміру статутного капіталу та чистих активів страховика</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На нашу думку, заявлений розмір статутного капіталу ПрАТ "СК "Оранта-Січ"" відповідає зазначеній в статутних документах сумі   7050  тис. грн., що за курсом Національного банку України станом на 31 грудня 2020 р. гривні до євро (34,7396) складає 202,938 тис.євро.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Заборгованість учасників за внесками до статутного капіталу ПрАТ "СК "Оранта-Січ"" відсутня.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Для створення зареєстрованого статутного капіталу ПрАТ "СК "Оранта-Січ"" не залучались векселі, страхові резерви, а також кошти, одержані в кредит, позику та під заставу, бюджетні кошти та нематеріальні активи.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ПрАТ "СК"Оранта-Січ""  не є акціонером, учасником і засновником інших страховиків України, що підтверджується даними бухгалтерського обліку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Зміни у статутному капіталі починаючи з дати заснування ПрАТ "СК"Оранта-Січ"" до звітної дати були здійснені у відповідності з вимогами Закону України "Про страхування".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Кількість акціонерів станом на 31.12.2020 р., доля яких в Статутному капіталі перевищує 5 %: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Кількість акцій, шт.</w:t>
            </w:r>
            <w:r w:rsidRPr="009C70C6">
              <w:rPr>
                <w:rFonts w:ascii="Courier New" w:eastAsia="Times New Roman" w:hAnsi="Courier New" w:cs="Courier New"/>
                <w:sz w:val="20"/>
                <w:szCs w:val="20"/>
                <w:lang w:eastAsia="uk-UA"/>
              </w:rPr>
              <w:tab/>
              <w:t xml:space="preserve">Частка в статутному фонді, грн. </w:t>
            </w:r>
            <w:r w:rsidRPr="009C70C6">
              <w:rPr>
                <w:rFonts w:ascii="Courier New" w:eastAsia="Times New Roman" w:hAnsi="Courier New" w:cs="Courier New"/>
                <w:sz w:val="20"/>
                <w:szCs w:val="20"/>
                <w:lang w:eastAsia="uk-UA"/>
              </w:rPr>
              <w:tab/>
              <w:t>Частка в статутному фонді,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Петровський Віталій Григорович</w:t>
            </w:r>
            <w:r w:rsidRPr="009C70C6">
              <w:rPr>
                <w:rFonts w:ascii="Courier New" w:eastAsia="Times New Roman" w:hAnsi="Courier New" w:cs="Courier New"/>
                <w:sz w:val="20"/>
                <w:szCs w:val="20"/>
                <w:lang w:eastAsia="uk-UA"/>
              </w:rPr>
              <w:tab/>
              <w:t>68529</w:t>
            </w:r>
            <w:r w:rsidRPr="009C70C6">
              <w:rPr>
                <w:rFonts w:ascii="Courier New" w:eastAsia="Times New Roman" w:hAnsi="Courier New" w:cs="Courier New"/>
                <w:sz w:val="20"/>
                <w:szCs w:val="20"/>
                <w:lang w:eastAsia="uk-UA"/>
              </w:rPr>
              <w:tab/>
              <w:t>2055870</w:t>
            </w:r>
            <w:r w:rsidRPr="009C70C6">
              <w:rPr>
                <w:rFonts w:ascii="Courier New" w:eastAsia="Times New Roman" w:hAnsi="Courier New" w:cs="Courier New"/>
                <w:sz w:val="20"/>
                <w:szCs w:val="20"/>
                <w:lang w:eastAsia="uk-UA"/>
              </w:rPr>
              <w:tab/>
              <w:t>29,1613 %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Петровська Марія Олегівна</w:t>
            </w:r>
            <w:r w:rsidRPr="009C70C6">
              <w:rPr>
                <w:rFonts w:ascii="Courier New" w:eastAsia="Times New Roman" w:hAnsi="Courier New" w:cs="Courier New"/>
                <w:sz w:val="20"/>
                <w:szCs w:val="20"/>
                <w:lang w:eastAsia="uk-UA"/>
              </w:rPr>
              <w:tab/>
              <w:t>23300</w:t>
            </w:r>
            <w:r w:rsidRPr="009C70C6">
              <w:rPr>
                <w:rFonts w:ascii="Courier New" w:eastAsia="Times New Roman" w:hAnsi="Courier New" w:cs="Courier New"/>
                <w:sz w:val="20"/>
                <w:szCs w:val="20"/>
                <w:lang w:eastAsia="uk-UA"/>
              </w:rPr>
              <w:tab/>
              <w:t>699000</w:t>
            </w:r>
            <w:r w:rsidRPr="009C70C6">
              <w:rPr>
                <w:rFonts w:ascii="Courier New" w:eastAsia="Times New Roman" w:hAnsi="Courier New" w:cs="Courier New"/>
                <w:sz w:val="20"/>
                <w:szCs w:val="20"/>
                <w:lang w:eastAsia="uk-UA"/>
              </w:rPr>
              <w:tab/>
              <w:t>9,9149%</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Петровський Андрій Віталійович</w:t>
            </w:r>
            <w:r w:rsidRPr="009C70C6">
              <w:rPr>
                <w:rFonts w:ascii="Courier New" w:eastAsia="Times New Roman" w:hAnsi="Courier New" w:cs="Courier New"/>
                <w:sz w:val="20"/>
                <w:szCs w:val="20"/>
                <w:lang w:eastAsia="uk-UA"/>
              </w:rPr>
              <w:tab/>
              <w:t>22230</w:t>
            </w:r>
            <w:r w:rsidRPr="009C70C6">
              <w:rPr>
                <w:rFonts w:ascii="Courier New" w:eastAsia="Times New Roman" w:hAnsi="Courier New" w:cs="Courier New"/>
                <w:sz w:val="20"/>
                <w:szCs w:val="20"/>
                <w:lang w:eastAsia="uk-UA"/>
              </w:rPr>
              <w:tab/>
              <w:t>666900</w:t>
            </w:r>
            <w:r w:rsidRPr="009C70C6">
              <w:rPr>
                <w:rFonts w:ascii="Courier New" w:eastAsia="Times New Roman" w:hAnsi="Courier New" w:cs="Courier New"/>
                <w:sz w:val="20"/>
                <w:szCs w:val="20"/>
                <w:lang w:eastAsia="uk-UA"/>
              </w:rPr>
              <w:tab/>
              <w:t>9,4596%</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Тарасенко Едуард Вікторович</w:t>
            </w:r>
            <w:r w:rsidRPr="009C70C6">
              <w:rPr>
                <w:rFonts w:ascii="Courier New" w:eastAsia="Times New Roman" w:hAnsi="Courier New" w:cs="Courier New"/>
                <w:sz w:val="20"/>
                <w:szCs w:val="20"/>
                <w:lang w:eastAsia="uk-UA"/>
              </w:rPr>
              <w:tab/>
              <w:t>30662</w:t>
            </w:r>
            <w:r w:rsidRPr="009C70C6">
              <w:rPr>
                <w:rFonts w:ascii="Courier New" w:eastAsia="Times New Roman" w:hAnsi="Courier New" w:cs="Courier New"/>
                <w:sz w:val="20"/>
                <w:szCs w:val="20"/>
                <w:lang w:eastAsia="uk-UA"/>
              </w:rPr>
              <w:tab/>
              <w:t>919860</w:t>
            </w:r>
            <w:r w:rsidRPr="009C70C6">
              <w:rPr>
                <w:rFonts w:ascii="Courier New" w:eastAsia="Times New Roman" w:hAnsi="Courier New" w:cs="Courier New"/>
                <w:sz w:val="20"/>
                <w:szCs w:val="20"/>
                <w:lang w:eastAsia="uk-UA"/>
              </w:rPr>
              <w:tab/>
              <w:t>13,0477%</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Петровський Єгор Андрійович</w:t>
            </w:r>
            <w:r w:rsidRPr="009C70C6">
              <w:rPr>
                <w:rFonts w:ascii="Courier New" w:eastAsia="Times New Roman" w:hAnsi="Courier New" w:cs="Courier New"/>
                <w:sz w:val="20"/>
                <w:szCs w:val="20"/>
                <w:lang w:eastAsia="uk-UA"/>
              </w:rPr>
              <w:tab/>
              <w:t>21784</w:t>
            </w:r>
            <w:r w:rsidRPr="009C70C6">
              <w:rPr>
                <w:rFonts w:ascii="Courier New" w:eastAsia="Times New Roman" w:hAnsi="Courier New" w:cs="Courier New"/>
                <w:sz w:val="20"/>
                <w:szCs w:val="20"/>
                <w:lang w:eastAsia="uk-UA"/>
              </w:rPr>
              <w:tab/>
              <w:t>653520</w:t>
            </w:r>
            <w:r w:rsidRPr="009C70C6">
              <w:rPr>
                <w:rFonts w:ascii="Courier New" w:eastAsia="Times New Roman" w:hAnsi="Courier New" w:cs="Courier New"/>
                <w:sz w:val="20"/>
                <w:szCs w:val="20"/>
                <w:lang w:eastAsia="uk-UA"/>
              </w:rPr>
              <w:tab/>
              <w:t>9,2698%</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Петровська Яна Віталіївна</w:t>
            </w:r>
            <w:r w:rsidRPr="009C70C6">
              <w:rPr>
                <w:rFonts w:ascii="Courier New" w:eastAsia="Times New Roman" w:hAnsi="Courier New" w:cs="Courier New"/>
                <w:sz w:val="20"/>
                <w:szCs w:val="20"/>
                <w:lang w:eastAsia="uk-UA"/>
              </w:rPr>
              <w:tab/>
              <w:t>21848</w:t>
            </w:r>
            <w:r w:rsidRPr="009C70C6">
              <w:rPr>
                <w:rFonts w:ascii="Courier New" w:eastAsia="Times New Roman" w:hAnsi="Courier New" w:cs="Courier New"/>
                <w:sz w:val="20"/>
                <w:szCs w:val="20"/>
                <w:lang w:eastAsia="uk-UA"/>
              </w:rPr>
              <w:tab/>
              <w:t>655440</w:t>
            </w:r>
            <w:r w:rsidRPr="009C70C6">
              <w:rPr>
                <w:rFonts w:ascii="Courier New" w:eastAsia="Times New Roman" w:hAnsi="Courier New" w:cs="Courier New"/>
                <w:sz w:val="20"/>
                <w:szCs w:val="20"/>
                <w:lang w:eastAsia="uk-UA"/>
              </w:rPr>
              <w:tab/>
              <w:t>9,2970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всього </w:t>
            </w:r>
            <w:r w:rsidRPr="009C70C6">
              <w:rPr>
                <w:rFonts w:ascii="Courier New" w:eastAsia="Times New Roman" w:hAnsi="Courier New" w:cs="Courier New"/>
                <w:sz w:val="20"/>
                <w:szCs w:val="20"/>
                <w:lang w:eastAsia="uk-UA"/>
              </w:rPr>
              <w:tab/>
              <w:t>188353</w:t>
            </w:r>
            <w:r w:rsidRPr="009C70C6">
              <w:rPr>
                <w:rFonts w:ascii="Courier New" w:eastAsia="Times New Roman" w:hAnsi="Courier New" w:cs="Courier New"/>
                <w:sz w:val="20"/>
                <w:szCs w:val="20"/>
                <w:lang w:eastAsia="uk-UA"/>
              </w:rPr>
              <w:tab/>
              <w:t>5650590</w:t>
            </w:r>
            <w:r w:rsidRPr="009C70C6">
              <w:rPr>
                <w:rFonts w:ascii="Courier New" w:eastAsia="Times New Roman" w:hAnsi="Courier New" w:cs="Courier New"/>
                <w:sz w:val="20"/>
                <w:szCs w:val="20"/>
                <w:lang w:eastAsia="uk-UA"/>
              </w:rPr>
              <w:tab/>
              <w:t>80,15%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Сплата засновників своїх часток в статутному фонді відбувалася шляхом зарахування грошових коштів на поточний рахунок товариства. Формування статутного капіталу здійснене відповідно до вимог ст.2 Закону України "Про страхування" №85/96-ВР від 07.03.1996р.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Статутний капітал сформований згідно Закону України "Про господарські товариства", обліковується на рахунку 401 "Статутний капітал" у сумі 7050,0 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 xml:space="preserve">          Склад та структура Статутного капіталу: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кількість акцій</w:t>
            </w:r>
            <w:r w:rsidRPr="009C70C6">
              <w:rPr>
                <w:rFonts w:ascii="Courier New" w:eastAsia="Times New Roman" w:hAnsi="Courier New" w:cs="Courier New"/>
                <w:sz w:val="20"/>
                <w:szCs w:val="20"/>
                <w:lang w:eastAsia="uk-UA"/>
              </w:rPr>
              <w:tab/>
              <w:t xml:space="preserve">      -     235 000 (двісті тридцять п'ять тисяч)  шт.</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види акцій                 -    прості  іменні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номінальна вартість -     30 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В 2016 році згідно Протоколу Загальних зборів акціонерів публічного  акціонерного товариства "СТРАХОВА КОМПАНІЯ "ОРАНТА-СІЧ" від 27 квітня 2016 року </w:t>
            </w:r>
            <w:r w:rsidRPr="009C70C6">
              <w:rPr>
                <w:rFonts w:ascii="Courier New" w:eastAsia="Times New Roman" w:hAnsi="Courier New" w:cs="Courier New"/>
                <w:sz w:val="20"/>
                <w:szCs w:val="20"/>
                <w:lang w:eastAsia="uk-UA"/>
              </w:rPr>
              <w:lastRenderedPageBreak/>
              <w:t>відбулася зміна типу та найменування акціонерного товариства з ПУБЛІЧНОГО АКЦІОНЕРНОГО ТОВАРИСТВА "СТРАХОВА КОМПАНІЯ "ОРАНТА-СІЧ" на ПРИВАТНЕ АКЦІОНЕРНЕ ТОВАРИСТВО "СТРАХОВА КОМПАНІЯ "ОРАНТА-СІЧ";</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підставі Протоколу  від 27.04.2016 р. загальних  зборів акціонерів  ПАТ "СК "Оранта-Січ" прийнято рішення  змінити тип Товариства з  публічного акціонерного товариства на приватне акціонерне товариство,  внести зміни до Статуту Товариства шляхом викладення його в новій редакції.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Заборгованість учасників за внесками до статутного капіталу відсутня.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Розмір статутного капіталу  відповідає законодавчим  вимогам та статутним  документам, а також повністю і своєчасно сплачений виключно грошовими коштами у терміни, встановлені чинним законодавством, відображений у фінансовій звітності станом на 31.12.2020року в усіх суттєвих аспектах  достовірно та відповідно до вимог чинного законодавства.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Протягом 2020 року емісії цінних паперів Товариство не здійснювало, змін в розмірі статутного капіталу на протязі 2020 року не відбувалось.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даними балансу станом на 31.12.2020 р. гарантійний фонд ПрАТ "СК "Оранта-Січ"" складає 149 тис.грн., а саме:</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резервний капітал - 3035 тис.грн., в тому числі величина вільних резервів - 3035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нерозподілений збиток - 2886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Капітал у дооцінках станом на 31.12.2020 року складає 35755 тис. грн., утворений за рахунок проведення  дооцінки  основних засобів до справедливої вартості.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Нерозподілений збиток ПрАТ "СК "Оранта-Січ"" станом на 31.12.2020 р. становить 2886 тис. грн. Зміни у складі нерозподіленого прибутку виникли в результаті отриманого чистого прибутку від господарської діяльності в розмірі 837 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Згідно з даними балансу станом на 31.12.2020р. величина резервного капіталу становить 3035 тис. грн. Протягом 2020 року величина резервного капіталу не змінювалась.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В складі власного капіталу на початок року були враховані страхові резерви коливання збитковості в сумі - 208 тис.грн. Станом на 31.12.2020р. сума резерву коливання збитковості дорівнює нулю.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Таким чином, власний капітал ПрАТ "СК "Оранта-Січ""  станом на 31.12.2020 р. складає  42954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Станом на 31.12.2020 року величина чистих активів ПрАТ "СК "Оранта-Січ"" складає 42651 (80537 - 303 - (34956+2627)) тис. грн., що становить 1227,7 тис.євро.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Чисті активи на 35601 тис.грн. більше, ніж величина статутного капіталу, що відповідає вимогам ст.155 ЦКУ та ст.30 Закону України "Про страхування".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Фінансові звіти об'єктивно та достовірно розкривають інформацію про вартість чистих активів товариства за 2020 рік, тобто про розмір його статутного, резервного капіталу, капіталу у дооцінках  та нерозподіленого прибутку.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Структура інвестиційного портфеля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До складу довгострокових фінансових інвестицій станом на 31.12.2020 р. входять такі цінні папери: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№п/п</w:t>
            </w:r>
            <w:r w:rsidRPr="009C70C6">
              <w:rPr>
                <w:rFonts w:ascii="Courier New" w:eastAsia="Times New Roman" w:hAnsi="Courier New" w:cs="Courier New"/>
                <w:sz w:val="20"/>
                <w:szCs w:val="20"/>
                <w:lang w:eastAsia="uk-UA"/>
              </w:rPr>
              <w:tab/>
              <w:t>Емітент</w:t>
            </w:r>
            <w:r w:rsidRPr="009C70C6">
              <w:rPr>
                <w:rFonts w:ascii="Courier New" w:eastAsia="Times New Roman" w:hAnsi="Courier New" w:cs="Courier New"/>
                <w:sz w:val="20"/>
                <w:szCs w:val="20"/>
                <w:lang w:eastAsia="uk-UA"/>
              </w:rPr>
              <w:tab/>
              <w:t>ЕДРПОУ</w:t>
            </w:r>
            <w:r w:rsidRPr="009C70C6">
              <w:rPr>
                <w:rFonts w:ascii="Courier New" w:eastAsia="Times New Roman" w:hAnsi="Courier New" w:cs="Courier New"/>
                <w:sz w:val="20"/>
                <w:szCs w:val="20"/>
                <w:lang w:eastAsia="uk-UA"/>
              </w:rPr>
              <w:tab/>
              <w:t xml:space="preserve">Вид </w:t>
            </w:r>
            <w:r w:rsidRPr="009C70C6">
              <w:rPr>
                <w:rFonts w:ascii="Courier New" w:eastAsia="Times New Roman" w:hAnsi="Courier New" w:cs="Courier New"/>
                <w:sz w:val="20"/>
                <w:szCs w:val="20"/>
                <w:lang w:eastAsia="uk-UA"/>
              </w:rPr>
              <w:tab/>
              <w:t>Сумма, тис. грн</w:t>
            </w:r>
            <w:r w:rsidRPr="009C70C6">
              <w:rPr>
                <w:rFonts w:ascii="Courier New" w:eastAsia="Times New Roman" w:hAnsi="Courier New" w:cs="Courier New"/>
                <w:sz w:val="20"/>
                <w:szCs w:val="20"/>
                <w:lang w:eastAsia="uk-UA"/>
              </w:rPr>
              <w:tab/>
              <w:t>Примітка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w:t>
            </w:r>
            <w:r w:rsidRPr="009C70C6">
              <w:rPr>
                <w:rFonts w:ascii="Courier New" w:eastAsia="Times New Roman" w:hAnsi="Courier New" w:cs="Courier New"/>
                <w:sz w:val="20"/>
                <w:szCs w:val="20"/>
                <w:lang w:eastAsia="uk-UA"/>
              </w:rPr>
              <w:tab/>
              <w:t>ПАТ "КВІФ "Горизонт" НВЗТ"</w:t>
            </w:r>
            <w:r w:rsidRPr="009C70C6">
              <w:rPr>
                <w:rFonts w:ascii="Courier New" w:eastAsia="Times New Roman" w:hAnsi="Courier New" w:cs="Courier New"/>
                <w:sz w:val="20"/>
                <w:szCs w:val="20"/>
                <w:lang w:eastAsia="uk-UA"/>
              </w:rPr>
              <w:tab/>
              <w:t>34002304</w:t>
            </w:r>
            <w:r w:rsidRPr="009C70C6">
              <w:rPr>
                <w:rFonts w:ascii="Courier New" w:eastAsia="Times New Roman" w:hAnsi="Courier New" w:cs="Courier New"/>
                <w:sz w:val="20"/>
                <w:szCs w:val="20"/>
                <w:lang w:eastAsia="uk-UA"/>
              </w:rPr>
              <w:tab/>
              <w:t>сертифікат</w:t>
            </w:r>
            <w:r w:rsidRPr="009C70C6">
              <w:rPr>
                <w:rFonts w:ascii="Courier New" w:eastAsia="Times New Roman" w:hAnsi="Courier New" w:cs="Courier New"/>
                <w:sz w:val="20"/>
                <w:szCs w:val="20"/>
                <w:lang w:eastAsia="uk-UA"/>
              </w:rPr>
              <w:tab/>
              <w:t>1084160</w:t>
            </w:r>
            <w:r w:rsidRPr="009C70C6">
              <w:rPr>
                <w:rFonts w:ascii="Courier New" w:eastAsia="Times New Roman" w:hAnsi="Courier New" w:cs="Courier New"/>
                <w:sz w:val="20"/>
                <w:szCs w:val="20"/>
                <w:lang w:eastAsia="uk-UA"/>
              </w:rPr>
              <w:tab/>
              <w:t>Не обтяжені зобов'язаннями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w:t>
            </w:r>
            <w:r w:rsidRPr="009C70C6">
              <w:rPr>
                <w:rFonts w:ascii="Courier New" w:eastAsia="Times New Roman" w:hAnsi="Courier New" w:cs="Courier New"/>
                <w:sz w:val="20"/>
                <w:szCs w:val="20"/>
                <w:lang w:eastAsia="uk-UA"/>
              </w:rPr>
              <w:tab/>
              <w:t>ВАТ ТМО "Запоріжжя"</w:t>
            </w:r>
            <w:r w:rsidRPr="009C70C6">
              <w:rPr>
                <w:rFonts w:ascii="Courier New" w:eastAsia="Times New Roman" w:hAnsi="Courier New" w:cs="Courier New"/>
                <w:sz w:val="20"/>
                <w:szCs w:val="20"/>
                <w:lang w:eastAsia="uk-UA"/>
              </w:rPr>
              <w:tab/>
              <w:t>1294469</w:t>
            </w:r>
            <w:r w:rsidRPr="009C70C6">
              <w:rPr>
                <w:rFonts w:ascii="Courier New" w:eastAsia="Times New Roman" w:hAnsi="Courier New" w:cs="Courier New"/>
                <w:sz w:val="20"/>
                <w:szCs w:val="20"/>
                <w:lang w:eastAsia="uk-UA"/>
              </w:rPr>
              <w:tab/>
              <w:t>акції</w:t>
            </w:r>
            <w:r w:rsidRPr="009C70C6">
              <w:rPr>
                <w:rFonts w:ascii="Courier New" w:eastAsia="Times New Roman" w:hAnsi="Courier New" w:cs="Courier New"/>
                <w:sz w:val="20"/>
                <w:szCs w:val="20"/>
                <w:lang w:eastAsia="uk-UA"/>
              </w:rPr>
              <w:tab/>
              <w:t>2287</w:t>
            </w:r>
            <w:r w:rsidRPr="009C70C6">
              <w:rPr>
                <w:rFonts w:ascii="Courier New" w:eastAsia="Times New Roman" w:hAnsi="Courier New" w:cs="Courier New"/>
                <w:sz w:val="20"/>
                <w:szCs w:val="20"/>
                <w:lang w:eastAsia="uk-UA"/>
              </w:rPr>
              <w:tab/>
              <w:t>Не обтяжені зобов'язаннями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Усього</w:t>
            </w:r>
            <w:r w:rsidRPr="009C70C6">
              <w:rPr>
                <w:rFonts w:ascii="Courier New" w:eastAsia="Times New Roman" w:hAnsi="Courier New" w:cs="Courier New"/>
                <w:sz w:val="20"/>
                <w:szCs w:val="20"/>
                <w:lang w:eastAsia="uk-UA"/>
              </w:rPr>
              <w:tab/>
              <w:t>1086447</w:t>
            </w:r>
            <w:r w:rsidRPr="009C70C6">
              <w:rPr>
                <w:rFonts w:ascii="Courier New" w:eastAsia="Times New Roman" w:hAnsi="Courier New" w:cs="Courier New"/>
                <w:sz w:val="20"/>
                <w:szCs w:val="20"/>
                <w:lang w:eastAsia="uk-UA"/>
              </w:rPr>
              <w:tab/>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та перестрахова діяльність</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Протягом 2020  року ПрАТ "СК "Оранта-Січ"" здійснювала діяльність зі страхування, перестрахування, на підставі та у відповідності до виданих уповноваженим органом  ліцензій, а також фінансову діяльність стосовно формування та розміщення страхових резервів та їх управління, агентську діяльність на користь інших страховиків.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Державного страхування та страхування життя Товариство не здійснювало.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Товариство здійснює свою діяльність у відповідності з отриманими ліцензіями на право здійснення страхової діяльності: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Вид діяльності</w:t>
            </w:r>
            <w:r w:rsidRPr="009C70C6">
              <w:rPr>
                <w:rFonts w:ascii="Courier New" w:eastAsia="Times New Roman" w:hAnsi="Courier New" w:cs="Courier New"/>
                <w:sz w:val="20"/>
                <w:szCs w:val="20"/>
                <w:lang w:eastAsia="uk-UA"/>
              </w:rPr>
              <w:tab/>
              <w:t>Номер ліцензії (дозволу)</w:t>
            </w:r>
            <w:r w:rsidRPr="009C70C6">
              <w:rPr>
                <w:rFonts w:ascii="Courier New" w:eastAsia="Times New Roman" w:hAnsi="Courier New" w:cs="Courier New"/>
                <w:sz w:val="20"/>
                <w:szCs w:val="20"/>
                <w:lang w:eastAsia="uk-UA"/>
              </w:rPr>
              <w:tab/>
              <w:t>Дата видачі</w:t>
            </w:r>
            <w:r w:rsidRPr="009C70C6">
              <w:rPr>
                <w:rFonts w:ascii="Courier New" w:eastAsia="Times New Roman" w:hAnsi="Courier New" w:cs="Courier New"/>
                <w:sz w:val="20"/>
                <w:szCs w:val="20"/>
                <w:lang w:eastAsia="uk-UA"/>
              </w:rPr>
              <w:tab/>
              <w:t>Дата закінчення дії ліцензії (дозволу)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медичного страхування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(безперервного страхування здоров"я)</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страхування здоров"я на випадок хвороби</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Страхова діяльність у формі добровільного страхування кредитів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тому числі відповідальності позичальника за непогашення кредиту)</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Страхова діяльність у формі обов'язкового страхування предмета іпотеки від ризиків випадкового знищення, випадкового пошкодження або псування</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Страхова діяльність у формі добровільного страхування фінансових ризиків</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обов"язкового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страхування наземного транспорту (крім залізничного)</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обов'язкового особистого страхування від нещасних випадків на транспорті</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страхування від нещасних випадків</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страхування вантажів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та багажу (вантажобагажу)</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страхування водного транспорту (морського внутрішнього та інших видів водного транспорту)</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обов'язкового страхування цивільно-правової відповідальності власників наземних транспортних засобів</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обпекти та обпекти, господарська діяльність на яких може призвести до аварій екологічного та санітарно-епідеміологічного характеру</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обов"язкового страхування цивільної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страхування майна(морського внутрішнього та інших видів водного транспорту), (крім залізничного, наземного, повітряного, водного транспорту), вантажів та багажу (вантажобагажу)</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діяльності у формі обов"язкового особистого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страхування від вогневих ризиків та ризиків стихійних явищ</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страхування сільськогосподарської продукції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Страхова діяльність у формі добровільного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r w:rsidRPr="009C70C6">
              <w:rPr>
                <w:rFonts w:ascii="Courier New" w:eastAsia="Times New Roman" w:hAnsi="Courier New" w:cs="Courier New"/>
                <w:sz w:val="20"/>
                <w:szCs w:val="20"/>
                <w:lang w:eastAsia="uk-UA"/>
              </w:rPr>
              <w:tab/>
              <w:t>Розпорядження №1288</w:t>
            </w:r>
            <w:r w:rsidRPr="009C70C6">
              <w:rPr>
                <w:rFonts w:ascii="Courier New" w:eastAsia="Times New Roman" w:hAnsi="Courier New" w:cs="Courier New"/>
                <w:sz w:val="20"/>
                <w:szCs w:val="20"/>
                <w:lang w:eastAsia="uk-UA"/>
              </w:rPr>
              <w:tab/>
              <w:t>16.06.2016</w:t>
            </w:r>
            <w:r w:rsidRPr="009C70C6">
              <w:rPr>
                <w:rFonts w:ascii="Courier New" w:eastAsia="Times New Roman" w:hAnsi="Courier New" w:cs="Courier New"/>
                <w:sz w:val="20"/>
                <w:szCs w:val="20"/>
                <w:lang w:eastAsia="uk-UA"/>
              </w:rPr>
              <w:tab/>
              <w:t>безстрокова</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 27.12.1994 р. Компанія є членом Моторного (транспортного) страхового бюро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 13.05.1998 р. Компанія є  членом Ліги страхових організацій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 31.03.1995 р. Компанія є  членом Асоціації  страхових організацій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 10.06.1998 р. компанія є членом  Торгово-промислової палати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 28.08.1998 р. компанія є членом Спілки промисловців та підприємців "Потенціал".</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 xml:space="preserve"> Під час аудиту не встановлено порушення Ліцензійних умов провадження страхової діяльності.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Страхові платежі за  2020р. склали 60678 тис. грн., в тому числі: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 добровільному страхуванню - 28675,7 тис. грн., із них: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страхування від нещасного випадку - 2125,4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медичне страхування (безперервне страхування здоров'я) - 11243,2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w:t>
            </w:r>
            <w:r w:rsidRPr="009C70C6">
              <w:rPr>
                <w:rFonts w:ascii="Courier New" w:eastAsia="Times New Roman" w:hAnsi="Courier New" w:cs="Courier New"/>
                <w:sz w:val="20"/>
                <w:szCs w:val="20"/>
                <w:lang w:eastAsia="uk-UA"/>
              </w:rPr>
              <w:tab/>
              <w:t>страхування наземного  транспорту - 5252,9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страхування відповідальності перед третіми особами - 4705,2 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інші види- 5349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 обов'язковому страхуванню - 32002,3 тис. грн., із них:</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страхування ЦВ власників наземного транспорту - 30771тис.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страхування працівників відомчої охорони - 213,3 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страхування від нещасного випадку на транспорті- 255,9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страхування предмета іпотеки  - 576,9 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eastAsia="uk-UA"/>
              </w:rPr>
              <w:tab/>
              <w:t xml:space="preserve">інші - 185,2 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порівнянні з відповідним періодом минулого року (52520 тис. грн.) сума страхових платежів збільшилась на 2419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Зобов'язання по виплатах страхових відшкодувань страхова компанія виконала в повному обсязі, які склали 23166,5 тис. грн., було отримано відшкодування з цих сум в порядку регресса- 184,9 тис.грн. В основному страхові виплати здійснювались по таким видам страхування: по медичному страхуванню  6868,7 тис. грн. та по страхуванню цивільної відповідальності власників транспортних засобів - 13376,8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наслідками проведення аудиту річних звітів страховика встановлено, що звітні дані складені страховою компанією з дотриманням вимог "Порядку складання звітних даних страховиків", затвердженого розпорядженням Державної комісії з регулювання ринків фінансових послуг України від 03.02.2004р. №39 зі змінами та доповненнями.</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Формування, ведення обліку страхових резервів та їх розміщення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Формування страхових резервів незароблених премій та збитків проводилося згідно з обліковою політикою Страхової компанії та з дотриманням вимог Закону України "Про страхування" від 07.03.96р. №85/96-ВР з врахуванням вимог Методики формування, обліку та розміщення страхових резервів за видами страхування, іншими, ніж страхування життя, затвердженими розпорядженням Державної комісії з регулювання ринків фінансових послуг України 17.12.2004р. №3104 зі змінами та доповненнями.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Формування страхових резервів Компанії проводиться у відповідності до вимог чинного законодавства згідно прийнятої методології, а саме "Внутрішньої політики з формування технічних резервів" від 01.01.2020р. та доповнень до неї.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Резерв незароблених премій: формуються методом 1/365 ("</w:t>
            </w:r>
            <w:r w:rsidRPr="009C70C6">
              <w:rPr>
                <w:rFonts w:ascii="Courier New" w:eastAsia="Times New Roman" w:hAnsi="Courier New" w:cs="Courier New"/>
                <w:sz w:val="20"/>
                <w:szCs w:val="20"/>
                <w:lang w:val="en-US" w:eastAsia="uk-UA"/>
              </w:rPr>
              <w:t>Pro</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rata</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temporis</w:t>
            </w:r>
            <w:r w:rsidRPr="009C70C6">
              <w:rPr>
                <w:rFonts w:ascii="Courier New" w:eastAsia="Times New Roman" w:hAnsi="Courier New" w:cs="Courier New"/>
                <w:sz w:val="20"/>
                <w:szCs w:val="20"/>
                <w:lang w:eastAsia="uk-UA"/>
              </w:rPr>
              <w:t>"). Відкладені аквізиційні витрати формуються.</w:t>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Частка перестраховика в резерві незароблених премій формується методом "1/365".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Частка перестраховика в резерві заявлених, але не виплачених збитків формується як відсоток від резерву заявлених, але не виплачених збитків відповідно до умов договору перестрахування.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Резерви збитків, які виникли але не заявлені, з 01 січня 2021 р. нараховуються методом  модифікації методу Борнхуеттера-Фергюсона  (</w:t>
            </w:r>
            <w:r w:rsidRPr="009C70C6">
              <w:rPr>
                <w:rFonts w:ascii="Courier New" w:eastAsia="Times New Roman" w:hAnsi="Courier New" w:cs="Courier New"/>
                <w:sz w:val="20"/>
                <w:szCs w:val="20"/>
                <w:lang w:val="en-US" w:eastAsia="uk-UA"/>
              </w:rPr>
              <w:t>Bornhuetter</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Ferguson</w:t>
            </w:r>
            <w:r w:rsidRPr="009C70C6">
              <w:rPr>
                <w:rFonts w:ascii="Courier New" w:eastAsia="Times New Roman" w:hAnsi="Courier New" w:cs="Courier New"/>
                <w:sz w:val="20"/>
                <w:szCs w:val="20"/>
                <w:lang w:eastAsia="uk-UA"/>
              </w:rPr>
              <w:t>) та модифікації  ланцюгового методу, відповідно до Внутрішньої політики з формування техрезервів.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Згідно з даними Балансу ф.№1 та річних звітних даних страховика станом на 31.12.2020р. величина сформованих страхових  резервів становить 34956 тис. грн., з них: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резерви незароблених премій - 28632 тис.грн;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резерви збитків - 6324 тис. грн. в том числе : (резерв заявлених, але не виплачених збитків - 1124,5 тис. грн.;резерв збитків, які виникли, але не заявлені - 5199,5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Частка перестраховиків в резервах станом на 31.12.20 р. склала 2149 тис. грн., в тому числі:  в резервах незароблених премій- 2149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Технічні резерви станом на 31.12.20 р. представлені  на суму 31170,6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 тому числі: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грошові кошти на поточних рахунках - 442,3тис.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грошові кошти в касі - 1,5 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банківські вклади (депозити) -22002,9 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нерухоме майно -6991,1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вимоги до перестраховиків - 1732,8 тис. 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Сформовані фонди ПрАТ "СК "Оранта-Січ" в Моторному (транспортному) страховому бюро України на звітну дату складають  13209,0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Оцінка прийнятних активів за справедливою вартістю здійснюється відповідно до  МСФЗ та  облікової політики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Активи, які включаються до суми прийнятних активів, що розраховуються з метою дотримання нормативу достатності активів, відповідають вимогам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 850 від 07.06.2018р.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Формування та розміщення страхових резервів страховика в усіх суттєвих аспектах відповідають вимогам Закону України "Про страхування" від 07.03.96 р. №85/96-ВР з врахуванням вимог Методики формування, обліку та розміщення страхових резервів за видами страхування, іншими, ніж страхування життя, затвердженими розпорядженням Державної комісії з регулювання ринків фінансових послуг України 17.12.2004 р. № 3104 зі змінами і доповненнями та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 850 від 07.06.2018р.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результатами здійсненого аудиту перевищення фактичного запасу платоспроможності ПрАТ "СК "Оранта-Січ""  над розрахунковим нормативним запасом платоспроможності становить 32012,2 тис.грн. (42651,3 тис.грн.-10639,1 тис.грн.), що у перерахунку на евро станом на 31.12.2020р. становить 921,6 тис.грн. та менше суми в 1 млн. евро на 78,4 тис.евро. Основні причини невиконання нормативу пов'язано з наступними причинами: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w:t>
            </w:r>
            <w:r w:rsidRPr="009C70C6">
              <w:rPr>
                <w:rFonts w:ascii="Courier New" w:eastAsia="Times New Roman" w:hAnsi="Courier New" w:cs="Courier New"/>
                <w:sz w:val="20"/>
                <w:szCs w:val="20"/>
                <w:lang w:eastAsia="uk-UA"/>
              </w:rPr>
              <w:tab/>
              <w:t>коливання курсу валюти (евро) : збільшення валютного курсу з  26,422грн. станом на 31.12.2019р. до 36,7396грн. станом на 31.12.2020р.;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w:t>
            </w:r>
            <w:r w:rsidRPr="009C70C6">
              <w:rPr>
                <w:rFonts w:ascii="Courier New" w:eastAsia="Times New Roman" w:hAnsi="Courier New" w:cs="Courier New"/>
                <w:sz w:val="20"/>
                <w:szCs w:val="20"/>
                <w:lang w:eastAsia="uk-UA"/>
              </w:rPr>
              <w:tab/>
              <w:t xml:space="preserve">на протязі 2020року були визнані витрати від знецінення фінансових активів (вкладень в цінні папери) в сумі 1400тис.грн, що зменшило показник фактичного запасу платоспроможності.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ПрАТ "СК "Оранта-Січ"" не дотримується умов ст. 60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7 грудня 2016 р. № 913 щодо забезпечення перевищення фактичного запасу платоспроможності (нетто-активів) над розрахунковим нормативним запасом платоспроможності не менше ніж 1 млн.євро за офіційним курсом на дату розрахунку зазначених показників.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належного ведення обліку договорів страхування і вимог (заяв) страхувальників щодо страхової виплати, який дозволяє страховику дотримуватися вимог до достатності формування резервів збитків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Страховик здійснює належний облік договорів страхування та вимог (заяв) страхувальників щодо страхової виплати, що дозволяє страховику дотримуватися вимог до достатності формування  резервів збитків.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При складанні договору в Товаристві  керуються  положеннями ст. 16 Закону України "Про страхування".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Аудитор підтверджує, що умови укладених договорів страхування та перестрахування відповідають затвердженим Державною комісією з регулювання ринків фінансових послуг України Правилам страхування по відповідних видах.</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формування, ведення обліку, достатності та адекватності сформованих страхових резервів у звітному році відповідно до вимог законодавства з урахуванням висновків актуарія в актуарному звіті за звітний рік</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Формування, ведення обліку, достатність та адекватність сформованих страхових резервів  у звітному році здійснювалося згідно з обліковою політикою Страхової компанії та з дотриманням вимог Закону України "Про страхування" з врахуванням вимог Методики формування, обліку та розміщення страхових резервів за видами страхування, іншими, ніж страхування життя, затвердженої розпорядженням Державної комісії з регулювання ринків фінансових послуг України 17.12.2004р. №3104 зі змінами і доповненнями.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Товариство  здійснило  перевірку адекватності страхових зобов'язань на підставі аналізу адекватних даних, з урахуванням обґрунтованих припущень та з використанням актуарного методу розрахунку  станом на 31.12.2020  року з залученням актуарія.  Сформовані резерви є достатніми для виконання майбутніх зобов'язань за договорами страхування.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дотримання страховиком нормативів достатності капіталу та платоспроможності, ліквідності, прибутковості, якості активів та ризиковості операцій страховика протягом звітного року відповідно до вимог, встановлених Нацкомфінпослуг</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Оцінка прийнятних активів за справедливою вартістю здійснюється відповідно до  МСФЗ та облікової політики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Активи, які включаються до суми прийнятних активів, що розраховуються з метою дотримання нормативу достатності активів, відповідають вимогам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 850 від 07.06.2018р.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Аудитор підтверджує, що Товариство розміщує кошти страхових резервів відповідно до ст. 31 Закону України "Про страхування" з урахуванням безпечності, прибутковості, ліквідності, та диверсифікованості. Кошти страхових резервів представлені активами, які розміщені з дотримання вимог Закону України "Про страхування".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перевищення фактичного запасу платоспроможності страховика над розрахунковим нормативним запасом платоспроможності протягом звітного року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За результатами здійсненого аудиту перевищення фактичного запасу платоспроможності ПрАТ "СК "Оранта-Січ""  над розрахунковим нормативним запасом платоспроможності становить 32012,2 тис.грн. (42651,3 тис.грн.-10639,1 тис.грн.), що відповідає вимогам ст.30 Закону України "Про страхування".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Товариство дотримується вимог  статті 30 Закону України "Про страхування"  щодо підтримання належного рівня фактичного запасу платоспроможності (нетто-активів) на будь - яку дату.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запровадження страховиком системи управління ризиками</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У своїй поточній діяльності ПрАТ "СК "Оранта-Січ"" наражається на зовнішні та внутрішні ризики. Товариством запроваджена система управління ризиками, загальні положення якої сформульовані в "Положенні про систему управління ризиками", затвердженому протоколом Наглядової ради  №5 від 17.06.2014р.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нашу думку, заходи контролю, які застосував та яких дотримувався управлінський персонал компанії для запобігання й виявлення шахрайства, є відповідними та ефективними.</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Інші питання  фінансової діяльності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 наш погляд, аудиторами було отримано достатньо свідоцтв, які дозволяють зробити висновок про дотримання компанією наступних вимог законодавчих актів: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ПрАТ "СК "Оранта-Січ"" своєчасно повідомляє НБУ про всі зміни, дані про які додавалися до заяви при отриманні ліцензії;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ПрАТ "СК "Оранта-Січ"" своєчасно вноситься інформація про відкриття, припинення діяльності або інші зміни у діяльності відокремлених структурних підрозділів до Єдиного державного реєстру юридичних осіб та до Державного реєстру фінансових установ;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Компанія має власний сайт, на якому розміщені внутрішні правила надання фінансових послуг та актуальна інформація відповідно до ст. 12 та 12` Закону України "Про фінансові послуги та державне регулювання ринків фінансових послуг" від 12.07.01 р. № 2664-14 зі змінами;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ПрАТ "СК "Оранта-Січ"" дотримується умов  статті 10 ` Закону України "Про фінансові послуги та державне регулювання ринків фінансових послуг" від 12.07.01 р. № 2664-14 зі змінами щодо прийняття рішення у разі конфлікту інтересів;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Компанією проведено технічне обстеження приміщень, у яких здійснюється обслуговування клієнтів, щодо доступності для осіб з інвалідністю та інших маломобільних груп, що підтверджено Звітами фахівця, який має кваліфікаційний сертифікат, інформація про умови доступності приміщень розміщена у межах візуального сприйняття клієнтом;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Інформація про всі відокремлені підрозділи ПрАТ "СК "Оранта-Січ"" внесена до Єдиного державного реєстру юридичних осіб, фізичних осіб - підприємців та громадських формувань та до Державного реєстру фінансових установ;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З метою удосконалення системи управління ризиками, контролю та корпоративного управління, для забезпечення надійності та ефективності системи внутрішнього контролю в Товаристві створена служба внутрішнього аудиту, а саме посада внутрішнього аудитора. Діяльність служби внутрішнього аудиту здійснюється у відповідності з вимогами ст.15.1 Закону України "Про фінансові послуги та державне регулювання ринків фінансових послуг" та нормативними актами НКФП.</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Зберігання документів здійснюється за наявністю необхідних засобів безпеки;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Компанія здійснює виключний вид діяльності - інші види страхування, крім страхування життя, що відповідає вимогам Ліцензійних умов провадження господарської діяльності з надання фінансових послуг, затверджених Постановою КМУ від 07.12.2016 року № 913 та Положенню про встановлення обмежень на </w:t>
            </w:r>
            <w:r w:rsidRPr="009C70C6">
              <w:rPr>
                <w:rFonts w:ascii="Courier New" w:eastAsia="Times New Roman" w:hAnsi="Courier New" w:cs="Courier New"/>
                <w:sz w:val="20"/>
                <w:szCs w:val="20"/>
                <w:lang w:eastAsia="uk-UA"/>
              </w:rPr>
              <w:lastRenderedPageBreak/>
              <w:t xml:space="preserve">суміщення діяльності фінансових установ з надання певних видів фінансових послуг </w:t>
            </w:r>
            <w:r w:rsidRPr="009C70C6">
              <w:rPr>
                <w:rFonts w:ascii="Courier New" w:eastAsia="Times New Roman" w:hAnsi="Courier New" w:cs="Courier New"/>
                <w:sz w:val="20"/>
                <w:szCs w:val="20"/>
                <w:lang w:val="en-US" w:eastAsia="uk-UA"/>
              </w:rPr>
              <w:t>N</w:t>
            </w:r>
            <w:r w:rsidRPr="009C70C6">
              <w:rPr>
                <w:rFonts w:ascii="Courier New" w:eastAsia="Times New Roman" w:hAnsi="Courier New" w:cs="Courier New"/>
                <w:sz w:val="20"/>
                <w:szCs w:val="20"/>
                <w:lang w:eastAsia="uk-UA"/>
              </w:rPr>
              <w:t xml:space="preserve"> 1515 (затверджено розпорядженням Державної комісії з регулювання ринків фінансових послуг України від 8 липня 2004 року);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Подання звітності до НБУ здійснюється  з використанням веб-інтерфейсу доступу до системи "</w:t>
            </w:r>
            <w:r w:rsidRPr="009C70C6">
              <w:rPr>
                <w:rFonts w:ascii="Courier New" w:eastAsia="Times New Roman" w:hAnsi="Courier New" w:cs="Courier New"/>
                <w:sz w:val="20"/>
                <w:szCs w:val="20"/>
                <w:lang w:val="en-US" w:eastAsia="uk-UA"/>
              </w:rPr>
              <w:t>Portal</w:t>
            </w:r>
            <w:r w:rsidRPr="009C70C6">
              <w:rPr>
                <w:rFonts w:ascii="Courier New" w:eastAsia="Times New Roman" w:hAnsi="Courier New" w:cs="Courier New"/>
                <w:sz w:val="20"/>
                <w:szCs w:val="20"/>
                <w:lang w:eastAsia="uk-UA"/>
              </w:rPr>
              <w:t>".  Ведення обліку  операцій з надання фінансових послуг здійснюється в програмі 1С: 7.7.</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Методи оцінки справедливої вартості фінансових активів відповідають вимогам МСФЗ.</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ПрАТ "СК "Оранта-Січ"" не належить до  фінансових  груп.</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обов'язкового страхування цивільно-правової відповідальності власників наземних транспортних засобів</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Компанія є асоційованим членом Моторного (транспортного) страхового бюро України з 27 грудня 1994 року  і має право на укладання договорів з обов'язкового страхування цивільно- правової відповідальності власників наземних транспортних засобів з дією на території України.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Станом на 31.12.2020 р. Компанія створює наступні резерви: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Резерв незароблених премій - 15018,8 тис.грн.</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 страховий резерв збитків, які виникли, але не заявлені в сумі 4044,5 тис.грн.;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 xml:space="preserve">страховий резерв заявлених, але не виплачених збитків - 1065,5 тис.грн.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ПрАТ "СК "Оранта-Січ"" укладено договір з ассістанською компанією (ТОВ "Асистуюча компанія "Укравтоекспертиза" Дог № 16 от 20.06.2017) за допомогою якої забезпечена можливість опрацювання претензій (врегулювання страхових випадків) на всій території України, а саме: забезпечено прийняття та облік повідомлень учасників дорожньо-транспортних пригод цілодобово за номером безоплатної телефонної лінії страховика про їх учасників та обставини з метою фіксації повідомлення і надання учасникам ДТП інформації про порядок урегулювання збитків та вжиття страховиком необхідних заходів.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За результатами здійсненого аудиту перевищення фактичного запасу платоспроможності ПрАТ "СК "Оранта-Січ""  над розрахунковим нормативним запасом платоспроможності становить 32012,2 тис.грн. (42651,3 тис.грн.-10639,1 тис.грн.), що у перерахунку на евро станом на 31.12.2020р. становить 921,6 тис.грн. та менше суми в 1 млн. евро на 78,4 тис. евро. Основні причини невиконання нормативу пов'язано з наступними причинами: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w:t>
            </w:r>
            <w:r w:rsidRPr="009C70C6">
              <w:rPr>
                <w:rFonts w:ascii="Courier New" w:eastAsia="Times New Roman" w:hAnsi="Courier New" w:cs="Courier New"/>
                <w:sz w:val="20"/>
                <w:szCs w:val="20"/>
                <w:lang w:eastAsia="uk-UA"/>
              </w:rPr>
              <w:tab/>
              <w:t>коливання курсу валюти (евро) : збільшення валютного курсу з  26,422грн. станом на 31.12.2019р. до 36,7396грн. станом на 31.12.2020р.;</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w:t>
            </w:r>
            <w:r w:rsidRPr="009C70C6">
              <w:rPr>
                <w:rFonts w:ascii="Courier New" w:eastAsia="Times New Roman" w:hAnsi="Courier New" w:cs="Courier New"/>
                <w:sz w:val="20"/>
                <w:szCs w:val="20"/>
                <w:lang w:eastAsia="uk-UA"/>
              </w:rPr>
              <w:tab/>
              <w:t xml:space="preserve">на протязі 2020року були визнані витрати від знецінення фінансових активів (вкладень в цінні папери) в сумі 1345,0 тис.грн, що зменшило показник фактичного запасу платоспроможності.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ПрАТ "СК "Оранта-Січ"" не дотримується умов ст. 60 Ліцензійних умов щодо забезпечення перевищення фактичного запасу платоспроможності (нетто-активів) над розрахунковим нормативним запасом платоспроможності не менше ніж 1 млн. євро за офіційним курсом на дату розрахунку зазначених показників.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обов'язкового страхування цивільної відповідальності оператора ядерної установки</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ПрАТ "СК"Оранта-Січ" не є членом об'єднання "Ядерний страховий пул".</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виконання вимог Закону України "Про цінні папери та фондовий ринок"  від 23.02.2006 № 3480.</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Нашим обов'язком відповідно до вимог Закону України "Про цінні папери та фондовий ринок" від 23.02.2006 р. № 3480-</w:t>
            </w:r>
            <w:r w:rsidRPr="009C70C6">
              <w:rPr>
                <w:rFonts w:ascii="Courier New" w:eastAsia="Times New Roman" w:hAnsi="Courier New" w:cs="Courier New"/>
                <w:sz w:val="20"/>
                <w:szCs w:val="20"/>
                <w:lang w:val="en-US" w:eastAsia="uk-UA"/>
              </w:rPr>
              <w:t>IV</w:t>
            </w:r>
            <w:r w:rsidRPr="009C70C6">
              <w:rPr>
                <w:rFonts w:ascii="Courier New" w:eastAsia="Times New Roman" w:hAnsi="Courier New" w:cs="Courier New"/>
                <w:sz w:val="20"/>
                <w:szCs w:val="20"/>
                <w:lang w:eastAsia="uk-UA"/>
              </w:rPr>
              <w:t xml:space="preserve"> є перевірка інформації, зазначеної у Звіті про корпоративне управління відповідно до вимог пунктів 1-4 частини 3 ст. 401 даного закону та висловлення думки щодо інформації, зазначеної у Звіті про корпоративне управління вимогам пунктах 5-9 частини 3 ст. 401 даного закону та узгодження такого звіту із внутрішніми, корпоративними та статутними документами Товариства за звітний період.</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Управлінський персонал Товариства несе відповідальність за складання і достовірне подання Звіту про корпоративне управління, який є складовою річної інформації Товариства, зокрема, Звіту про управління відповідно до Закону України "Про бухгалтерський облік та фінансову звітність в Україні". Його відповідальність охоплює: розробка, впровадження та використання внутрішнього контролю для підготовки та достовірного представлення даних звіту, які не містять суттєвих викривлень внаслідок шахрайства або помилки тощо.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Наша думка щодо окремої фінансової звітності не поширюється на інформацію, зазначену у Звіті про корпоративне управління.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У зв'язку з нашим аудитом фінансової звітності нашою відповідальністю є ознайомитися з інформацією, зазначеною у Звіті про корпоративне управління, та при цьому розглянути, чи існує суттєва невідповідність між даною інформацією і окремою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стосовно інформації, зазначеною у Звіті про корпоративне управління, отриманої до дати Звіту незалежного аудитора, ми доходимо висновку, що існує суттєве викривлення цієї інформації, ми зобов'язані повідомити про цей факт.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 межах нашого аудиту фінансової звітності ми виконали аудиторські процедури, необхідні для отримання доказів щодо інформації та її розкриття у Звіті корпоративного управління. Вибір процедур залежав від судження аудиторів, включаючи оцінку ризиків суттєвих викривлень внаслідок шахрайства або помилки. Виконуючи оцінку цих ризиків, аудитори розглянули заходи внутрішнього контролю, що стосуються складання та достовірного подання Товариством Звіту про корпоративне управління з метою розробки аудиторських процедур, які відповідають обставинам, а не з метою висловлення думки щодо ефективності внутрішнього контролю.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Нашим обов'язком відповідно до вимог Закону про цінні папери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Відповідно до додаткових вимог Закону про цінні папери ми повідомляємо, що інформація у Звіті про корпоративне управління стосовно:</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опису основних характеристик внутрішнього контролю і управління ризиками підприємства,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переліку осіб, які прямо або опосередковано є власниками значного пакета акцій підприємства,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будь-яких обмежень прав участі та голосування акціонерів (учасників) на загальних зборах підприємства,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про порядок призначення та звільнення посадових осіб підприємства,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повноваження посадових осіб підприємства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узгоджується із інформацією, що міститься у внутрішніх, корпоративних та статутних документах за звітний період, що закінчився 31.12.2020 року.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принципи корпоративного управління, що застосовуються Товариством в своїй діяльності, визначені власним Кодексом корпоративного управління, розроблений  відповідно до чинного законодавства України із дотриманням "Принципів корпоративного управління", затверджених рішенням Державної комісії з цінних паперів та фондового ринку від 11.12.2003 р. № 571, Принципів корпоративного управління Організації економічного співробітництва та розвитку (</w:t>
            </w:r>
            <w:r w:rsidRPr="009C70C6">
              <w:rPr>
                <w:rFonts w:ascii="Courier New" w:eastAsia="Times New Roman" w:hAnsi="Courier New" w:cs="Courier New"/>
                <w:sz w:val="20"/>
                <w:szCs w:val="20"/>
                <w:lang w:val="en-US" w:eastAsia="uk-UA"/>
              </w:rPr>
              <w:t>OECD</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Principles</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of</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Corporate</w:t>
            </w:r>
            <w:r w:rsidRPr="009C70C6">
              <w:rPr>
                <w:rFonts w:ascii="Courier New" w:eastAsia="Times New Roman" w:hAnsi="Courier New" w:cs="Courier New"/>
                <w:sz w:val="20"/>
                <w:szCs w:val="20"/>
                <w:lang w:eastAsia="uk-UA"/>
              </w:rPr>
              <w:t xml:space="preserve"> </w:t>
            </w:r>
            <w:r w:rsidRPr="009C70C6">
              <w:rPr>
                <w:rFonts w:ascii="Courier New" w:eastAsia="Times New Roman" w:hAnsi="Courier New" w:cs="Courier New"/>
                <w:sz w:val="20"/>
                <w:szCs w:val="20"/>
                <w:lang w:val="en-US" w:eastAsia="uk-UA"/>
              </w:rPr>
              <w:t>Governance</w:t>
            </w:r>
            <w:r w:rsidRPr="009C70C6">
              <w:rPr>
                <w:rFonts w:ascii="Courier New" w:eastAsia="Times New Roman" w:hAnsi="Courier New" w:cs="Courier New"/>
                <w:sz w:val="20"/>
                <w:szCs w:val="20"/>
                <w:lang w:eastAsia="uk-UA"/>
              </w:rPr>
              <w:t>), а також відповідно до Статуту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про проведені загальні збори акціонерів (учасників) та загальний опис прийнятих на зборах рішень,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про персональний склад Наглядової ради,  про  виконавчий орган Товариства - генеральний директор  та загальний опис прийнятих рішень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розкрита у звіті про корпоративне управління повністю у відповідності до вимог ст. 40-1 Закону "Про цінні папери та фондовий ринок".</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Ми не виявили фактів суттєвої невідповідності до зазначених вимог та викривлень, які б необхідно було включити до Звіту.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проведення внутрішнього аудиту (контролю)</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Організація та проведення внутрішнього аудиту в Товаристві регламентується "Положенням про службу внутрішнього аудиту(контролю)", затвердженим Наглядовою радою (Протокол № 9  від 17.10.2014 року). Протоколом Наглядової ради  б/н  від 16.03.17р. на посаду внутрішнього аудитора було призначено відповідальну особу. Діяльність служби внутрішнього аудиту здійснюється у відповідності з вимогами ст.15.1 Закону України "Про фінансові послуги та державне регулювання ринків фінансових послуг" та нормативними актами НКФП.</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Розкриття іншої інформації</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Результат аудиту свідчить,  що у звітному періоді товариством  не  здійснювались значні правочини відповідно ст. 70 Закону України "Про акціонерні товариства" (10 і більше відсотків вартості активів товариства за даними останньої річної фінансової звітності). Вартість активів станом на 01.01.2020 року складає 76793 тис. грн. а сума мінімального правочину, яка підлягає аудиторським процедурам, складає 7679,3 тис. грн.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Розкриття інформації, передбаченої ч. 4 ст. 75 Закону України "Про акціонерні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Під час перевірки аудиторами,  крім питання, описаного в розділі "Основа для думки із застереженням", не були виявлені факти, які б вказували на те, що фінансова звітність за 2020 р. складена на підставі недостовірних та неповних даних про фінансово-господарську діяльність Товариства.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 крім питання, описаного в розділі "Основа для думки із застереженням".</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Аналіз фінансового стану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Фінансово - майновий стан Товариства (його стійкість, ефективність, ліквідність, залежність від інвесторів та кредиторів) характеризується показниками платоспроможності та фінансової стійкості, що наведені в таблиці 1:</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коефіцієнт поточної (швидкої) ліквідності характеризує те, наскільки ймовірне погашення поточних зобов'язань за рахунок грошових коштів і їх еквівалентів, поточних фінансових інвестицій та дебіторської заборгованості. Значення коефіцієнта поточної (швидкої) ліквідності станом на 31.12.2020 р. у порівнянні з величиною цього коефіцієнта станом на 31.12.2019 р. зменшився (з 11,5 до 10,04), що характеризує зменшення можливості погашення Товариством поточних зобов'язань за рахунок грошових коштів та їх еквівалентів, поточних фінансових інвестицій та дебіторської заборгованості,  значення коефіцієнту значно більше нормативного значення;</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коефіцієнт загальної ліквідності характеризує те, наскільки ймовірне погашення поточних зобов'язань за рахунок оборотних коштів. Коефіцієнт загальної ліквідності (покриття) відображає, що для погашення 1 гривні поточних зобов'язань (за умови своєчасного розрахунку з дебіторами) Товариство станом на 31.12.2020 р. має 10,3 грн., що на 1,60 грн. менше значення попереднього року;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коефіцієнт абсолютної ліквідності характеризує те, наскільки ймовірне негайне погашення поточних зобов'язань за рахунок грошових коштів і їх еквівалентів та поточних фінансових інвестицій. Коефіцієнт абсолютної ліквідності характеризує, що значна частина боргів Товариства може бути погашена негайно. Зменшення величини коефіцієнту абсолютної ліквідності в порівнянні зі значенням коефіцієнту станом на 31.12.2019р. з 9,7 до 8,5 характеризує зменшення можливості розрахунків Товариством з контрагентами, значення коефіцієнту значно більше оптимального показника цього коефіцієнту;</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коефіцієнт співвідношення залучених і власних коштів характеризує розмір залучених коштів на 1 грн. власних коштів (власного капіталу). Величина розрахованих коефіцієнтів показує, що на кожну 1 гривню власних коштів, вкладених в активи Товариства станом на 31.12.2020р., доводиться 0,06 грн. позикових. Значення цього коефіцієнту не змінилось. Коефіцієнт характеризує  незалежність у діяльності від залучених ресурсів;</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eastAsia="uk-UA"/>
              </w:rPr>
              <w:tab/>
              <w:t>коефіцієнт фінансової незалежності визначає співвідношення власних коштів         (власного капіталу) до зобов'язань. Коефіцієнт фінансової незалежності відображає, що Товариство є фінансово незалежним. Значення коефіцієнту станом на 31.12.2020 р. в порівнянні зі значенням цього коефіцієнту станом на 31.12.2019 р. збільшився  на 0,02грн. і складає 16,35.</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Таблиця 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Показники</w:t>
            </w:r>
            <w:r w:rsidRPr="009C70C6">
              <w:rPr>
                <w:rFonts w:ascii="Courier New" w:eastAsia="Times New Roman" w:hAnsi="Courier New" w:cs="Courier New"/>
                <w:sz w:val="20"/>
                <w:szCs w:val="20"/>
                <w:lang w:eastAsia="uk-UA"/>
              </w:rPr>
              <w:tab/>
              <w:t>Формула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Розрахунку</w:t>
            </w:r>
            <w:r w:rsidRPr="009C70C6">
              <w:rPr>
                <w:rFonts w:ascii="Courier New" w:eastAsia="Times New Roman" w:hAnsi="Courier New" w:cs="Courier New"/>
                <w:sz w:val="20"/>
                <w:szCs w:val="20"/>
                <w:lang w:eastAsia="uk-UA"/>
              </w:rPr>
              <w:tab/>
              <w:t>Розрахунок</w:t>
            </w:r>
            <w:r w:rsidRPr="009C70C6">
              <w:rPr>
                <w:rFonts w:ascii="Courier New" w:eastAsia="Times New Roman" w:hAnsi="Courier New" w:cs="Courier New"/>
                <w:sz w:val="20"/>
                <w:szCs w:val="20"/>
                <w:lang w:eastAsia="uk-UA"/>
              </w:rPr>
              <w:tab/>
              <w:t>Теоретичне значення</w:t>
            </w:r>
            <w:r w:rsidRPr="009C70C6">
              <w:rPr>
                <w:rFonts w:ascii="Courier New" w:eastAsia="Times New Roman" w:hAnsi="Courier New" w:cs="Courier New"/>
                <w:sz w:val="20"/>
                <w:szCs w:val="20"/>
                <w:lang w:eastAsia="uk-UA"/>
              </w:rPr>
              <w:tab/>
              <w:t>Примітки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ab/>
            </w:r>
            <w:r w:rsidRPr="009C70C6">
              <w:rPr>
                <w:rFonts w:ascii="Courier New" w:eastAsia="Times New Roman" w:hAnsi="Courier New" w:cs="Courier New"/>
                <w:sz w:val="20"/>
                <w:szCs w:val="20"/>
                <w:lang w:eastAsia="uk-UA"/>
              </w:rPr>
              <w:tab/>
              <w:t>Станом на 31.12.2019р.</w:t>
            </w:r>
            <w:r w:rsidRPr="009C70C6">
              <w:rPr>
                <w:rFonts w:ascii="Courier New" w:eastAsia="Times New Roman" w:hAnsi="Courier New" w:cs="Courier New"/>
                <w:sz w:val="20"/>
                <w:szCs w:val="20"/>
                <w:lang w:eastAsia="uk-UA"/>
              </w:rPr>
              <w:tab/>
              <w:t>Станом на 31.12.2020р.</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 Показники платоспроможності</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Коефіцієнт поточної (швидкої) ліквідності</w:t>
            </w:r>
            <w:r w:rsidRPr="009C70C6">
              <w:rPr>
                <w:rFonts w:ascii="Courier New" w:eastAsia="Times New Roman" w:hAnsi="Courier New" w:cs="Courier New"/>
                <w:sz w:val="20"/>
                <w:szCs w:val="20"/>
                <w:lang w:eastAsia="uk-UA"/>
              </w:rPr>
              <w:tab/>
              <w:t xml:space="preserve">ф.1(р.1195-р.1100)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                       Ф.1 р.1695 + р.1700</w:t>
            </w:r>
            <w:r w:rsidRPr="009C70C6">
              <w:rPr>
                <w:rFonts w:ascii="Courier New" w:eastAsia="Times New Roman" w:hAnsi="Courier New" w:cs="Courier New"/>
                <w:sz w:val="20"/>
                <w:szCs w:val="20"/>
                <w:lang w:eastAsia="uk-UA"/>
              </w:rPr>
              <w:tab/>
              <w:t>11,5</w:t>
            </w:r>
            <w:r w:rsidRPr="009C70C6">
              <w:rPr>
                <w:rFonts w:ascii="Courier New" w:eastAsia="Times New Roman" w:hAnsi="Courier New" w:cs="Courier New"/>
                <w:sz w:val="20"/>
                <w:szCs w:val="20"/>
                <w:lang w:eastAsia="uk-UA"/>
              </w:rPr>
              <w:tab/>
              <w:t>10,04</w:t>
            </w:r>
            <w:r w:rsidRPr="009C70C6">
              <w:rPr>
                <w:rFonts w:ascii="Courier New" w:eastAsia="Times New Roman" w:hAnsi="Courier New" w:cs="Courier New"/>
                <w:sz w:val="20"/>
                <w:szCs w:val="20"/>
                <w:lang w:eastAsia="uk-UA"/>
              </w:rPr>
              <w:tab/>
              <w:t>0,7-0,8</w:t>
            </w:r>
            <w:r w:rsidRPr="009C70C6">
              <w:rPr>
                <w:rFonts w:ascii="Courier New" w:eastAsia="Times New Roman" w:hAnsi="Courier New" w:cs="Courier New"/>
                <w:sz w:val="20"/>
                <w:szCs w:val="20"/>
                <w:lang w:eastAsia="uk-UA"/>
              </w:rPr>
              <w:tab/>
              <w:t>Характеризує, наскільки ймовірно погашення поточних зобов'язань за рахунок грошових коштів і їх еквівалентів, поточних фінансових інвестицій та дебіторської заборгованості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Коефіцієнт загальної ліквідності (покриття)</w:t>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ф.1 р. 1195+р.1200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Ф.1 р. 1695+ р.1700</w:t>
            </w:r>
            <w:r w:rsidRPr="009C70C6">
              <w:rPr>
                <w:rFonts w:ascii="Courier New" w:eastAsia="Times New Roman" w:hAnsi="Courier New" w:cs="Courier New"/>
                <w:sz w:val="20"/>
                <w:szCs w:val="20"/>
                <w:lang w:eastAsia="uk-UA"/>
              </w:rPr>
              <w:tab/>
              <w:t>11,9</w:t>
            </w:r>
            <w:r w:rsidRPr="009C70C6">
              <w:rPr>
                <w:rFonts w:ascii="Courier New" w:eastAsia="Times New Roman" w:hAnsi="Courier New" w:cs="Courier New"/>
                <w:sz w:val="20"/>
                <w:szCs w:val="20"/>
                <w:lang w:eastAsia="uk-UA"/>
              </w:rPr>
              <w:tab/>
              <w:t>10,3</w:t>
            </w:r>
            <w:r w:rsidRPr="009C70C6">
              <w:rPr>
                <w:rFonts w:ascii="Courier New" w:eastAsia="Times New Roman" w:hAnsi="Courier New" w:cs="Courier New"/>
                <w:sz w:val="20"/>
                <w:szCs w:val="20"/>
                <w:lang w:eastAsia="uk-UA"/>
              </w:rPr>
              <w:tab/>
              <w:t>2,0 - 2,5</w:t>
            </w:r>
            <w:r w:rsidRPr="009C70C6">
              <w:rPr>
                <w:rFonts w:ascii="Courier New" w:eastAsia="Times New Roman" w:hAnsi="Courier New" w:cs="Courier New"/>
                <w:sz w:val="20"/>
                <w:szCs w:val="20"/>
                <w:lang w:eastAsia="uk-UA"/>
              </w:rPr>
              <w:tab/>
              <w:t>Відображає платіжні можливості підприємства щодо сплати поточних зобов'язань за умови своєчасного проведення розрахунків з дебіторами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1.3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Коефіцієнт абсолютної ліквідності</w:t>
            </w:r>
            <w:r w:rsidRPr="009C70C6">
              <w:rPr>
                <w:rFonts w:ascii="Courier New" w:eastAsia="Times New Roman" w:hAnsi="Courier New" w:cs="Courier New"/>
                <w:sz w:val="20"/>
                <w:szCs w:val="20"/>
                <w:lang w:eastAsia="uk-UA"/>
              </w:rPr>
              <w:tab/>
              <w:t>ф.1 (р.1165+ р .1160)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Ф.1 ряд. 1695</w:t>
            </w:r>
            <w:r w:rsidRPr="009C70C6">
              <w:rPr>
                <w:rFonts w:ascii="Courier New" w:eastAsia="Times New Roman" w:hAnsi="Courier New" w:cs="Courier New"/>
                <w:sz w:val="20"/>
                <w:szCs w:val="20"/>
                <w:lang w:eastAsia="uk-UA"/>
              </w:rPr>
              <w:tab/>
              <w:t>9,7</w:t>
            </w:r>
            <w:r w:rsidRPr="009C70C6">
              <w:rPr>
                <w:rFonts w:ascii="Courier New" w:eastAsia="Times New Roman" w:hAnsi="Courier New" w:cs="Courier New"/>
                <w:sz w:val="20"/>
                <w:szCs w:val="20"/>
                <w:lang w:eastAsia="uk-UA"/>
              </w:rPr>
              <w:tab/>
              <w:t>8,5</w:t>
            </w:r>
            <w:r w:rsidRPr="009C70C6">
              <w:rPr>
                <w:rFonts w:ascii="Courier New" w:eastAsia="Times New Roman" w:hAnsi="Courier New" w:cs="Courier New"/>
                <w:sz w:val="20"/>
                <w:szCs w:val="20"/>
                <w:lang w:eastAsia="uk-UA"/>
              </w:rPr>
              <w:tab/>
              <w:t>0,2 - 0,25</w:t>
            </w:r>
            <w:r w:rsidRPr="009C70C6">
              <w:rPr>
                <w:rFonts w:ascii="Courier New" w:eastAsia="Times New Roman" w:hAnsi="Courier New" w:cs="Courier New"/>
                <w:sz w:val="20"/>
                <w:szCs w:val="20"/>
                <w:lang w:eastAsia="uk-UA"/>
              </w:rPr>
              <w:tab/>
              <w:t xml:space="preserve">Показує, яка частина поточних (короткострокових) зобов'язань може бути погашена негайно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 Показники фінансової стійкості</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Коефіцієнт співвідношення залучених і власних коштів</w:t>
            </w:r>
            <w:r w:rsidRPr="009C70C6">
              <w:rPr>
                <w:rFonts w:ascii="Courier New" w:eastAsia="Times New Roman" w:hAnsi="Courier New" w:cs="Courier New"/>
                <w:sz w:val="20"/>
                <w:szCs w:val="20"/>
                <w:lang w:eastAsia="uk-UA"/>
              </w:rPr>
              <w:tab/>
              <w:t>Ф.1 ( р. 1500-1525)+ р. 1695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Ф.1 р. 1495</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0,06</w:t>
            </w:r>
            <w:r w:rsidRPr="009C70C6">
              <w:rPr>
                <w:rFonts w:ascii="Courier New" w:eastAsia="Times New Roman" w:hAnsi="Courier New" w:cs="Courier New"/>
                <w:sz w:val="20"/>
                <w:szCs w:val="20"/>
                <w:lang w:eastAsia="uk-UA"/>
              </w:rPr>
              <w:tab/>
              <w:t>0,06</w:t>
            </w:r>
            <w:r w:rsidRPr="009C70C6">
              <w:rPr>
                <w:rFonts w:ascii="Courier New" w:eastAsia="Times New Roman" w:hAnsi="Courier New" w:cs="Courier New"/>
                <w:sz w:val="20"/>
                <w:szCs w:val="20"/>
                <w:lang w:eastAsia="uk-UA"/>
              </w:rPr>
              <w:tab/>
              <w:t>&lt;= 1,0</w:t>
            </w:r>
            <w:r w:rsidRPr="009C70C6">
              <w:rPr>
                <w:rFonts w:ascii="Courier New" w:eastAsia="Times New Roman" w:hAnsi="Courier New" w:cs="Courier New"/>
                <w:sz w:val="20"/>
                <w:szCs w:val="20"/>
                <w:lang w:eastAsia="uk-UA"/>
              </w:rPr>
              <w:tab/>
              <w:t>На кожну 1 грн. власних коштів, вкладених в активи Товариства, доводиться  0,06 грн. позикових.</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Коефіцієнт фінансової незалежності</w:t>
            </w:r>
            <w:r w:rsidRPr="009C70C6">
              <w:rPr>
                <w:rFonts w:ascii="Courier New" w:eastAsia="Times New Roman" w:hAnsi="Courier New" w:cs="Courier New"/>
                <w:sz w:val="20"/>
                <w:szCs w:val="20"/>
                <w:lang w:eastAsia="uk-UA"/>
              </w:rPr>
              <w:tab/>
              <w:t>ф.1 р. 1495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Ф.1 ( р. 1500-1525)+ р. 1695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16,33</w:t>
            </w:r>
            <w:r w:rsidRPr="009C70C6">
              <w:rPr>
                <w:rFonts w:ascii="Courier New" w:eastAsia="Times New Roman" w:hAnsi="Courier New" w:cs="Courier New"/>
                <w:sz w:val="20"/>
                <w:szCs w:val="20"/>
                <w:lang w:eastAsia="uk-UA"/>
              </w:rPr>
              <w:tab/>
              <w:t>16,35</w:t>
            </w:r>
            <w:r w:rsidRPr="009C70C6">
              <w:rPr>
                <w:rFonts w:ascii="Courier New" w:eastAsia="Times New Roman" w:hAnsi="Courier New" w:cs="Courier New"/>
                <w:sz w:val="20"/>
                <w:szCs w:val="20"/>
                <w:lang w:eastAsia="uk-UA"/>
              </w:rPr>
              <w:tab/>
              <w:t>&gt;=0,2</w:t>
            </w:r>
            <w:r w:rsidRPr="009C70C6">
              <w:rPr>
                <w:rFonts w:ascii="Courier New" w:eastAsia="Times New Roman" w:hAnsi="Courier New" w:cs="Courier New"/>
                <w:sz w:val="20"/>
                <w:szCs w:val="20"/>
                <w:lang w:eastAsia="uk-UA"/>
              </w:rPr>
              <w:tab/>
              <w:t>Визначає співвідношення власних коштів до зобов'язань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2.3</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Коефіцієнт фінансової незалежності страхувальника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ф.1 р. 1495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ф.1 р.1530</w:t>
            </w:r>
            <w:r w:rsidRPr="009C70C6">
              <w:rPr>
                <w:rFonts w:ascii="Courier New" w:eastAsia="Times New Roman" w:hAnsi="Courier New" w:cs="Courier New"/>
                <w:sz w:val="20"/>
                <w:szCs w:val="20"/>
                <w:lang w:eastAsia="uk-UA"/>
              </w:rPr>
              <w:tab/>
              <w:t>1,3</w:t>
            </w:r>
            <w:r w:rsidRPr="009C70C6">
              <w:rPr>
                <w:rFonts w:ascii="Courier New" w:eastAsia="Times New Roman" w:hAnsi="Courier New" w:cs="Courier New"/>
                <w:sz w:val="20"/>
                <w:szCs w:val="20"/>
                <w:lang w:eastAsia="uk-UA"/>
              </w:rPr>
              <w:tab/>
              <w:t>1,22</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Товариство досить незалежне</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 Показники ділової активності</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3.1</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Коефіцієнт оборотності активів</w:t>
            </w:r>
            <w:r w:rsidRPr="009C70C6">
              <w:rPr>
                <w:rFonts w:ascii="Courier New" w:eastAsia="Times New Roman" w:hAnsi="Courier New" w:cs="Courier New"/>
                <w:sz w:val="20"/>
                <w:szCs w:val="20"/>
                <w:lang w:eastAsia="uk-UA"/>
              </w:rPr>
              <w:tab/>
              <w:t>ф.2 р.2000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ф.1(р.1300 (гр.3) + р1300 (гр.4)) / 2</w:t>
            </w:r>
            <w:r w:rsidRPr="009C70C6">
              <w:rPr>
                <w:rFonts w:ascii="Courier New" w:eastAsia="Times New Roman" w:hAnsi="Courier New" w:cs="Courier New"/>
                <w:sz w:val="20"/>
                <w:szCs w:val="20"/>
                <w:lang w:eastAsia="uk-UA"/>
              </w:rPr>
              <w:tab/>
              <w:t>0,66</w:t>
            </w:r>
            <w:r w:rsidRPr="009C70C6">
              <w:rPr>
                <w:rFonts w:ascii="Courier New" w:eastAsia="Times New Roman" w:hAnsi="Courier New" w:cs="Courier New"/>
                <w:sz w:val="20"/>
                <w:szCs w:val="20"/>
                <w:lang w:eastAsia="uk-UA"/>
              </w:rPr>
              <w:tab/>
              <w:t>0,70</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Означає ефективність використання Товариством усіх наявних ресурсів, незалежно від джерел їхнього залучення</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3.2</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Коефіцієнт оборотності власного капіталу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ф.2 р.2000</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ф.1(р.1495(гр.3) + р1495 (гр.4)) / 2</w:t>
            </w:r>
            <w:r w:rsidRPr="009C70C6">
              <w:rPr>
                <w:rFonts w:ascii="Courier New" w:eastAsia="Times New Roman" w:hAnsi="Courier New" w:cs="Courier New"/>
                <w:sz w:val="20"/>
                <w:szCs w:val="20"/>
                <w:lang w:eastAsia="uk-UA"/>
              </w:rPr>
              <w:tab/>
              <w:t>1,23</w:t>
            </w:r>
            <w:r w:rsidRPr="009C70C6">
              <w:rPr>
                <w:rFonts w:ascii="Courier New" w:eastAsia="Times New Roman" w:hAnsi="Courier New" w:cs="Courier New"/>
                <w:sz w:val="20"/>
                <w:szCs w:val="20"/>
                <w:lang w:eastAsia="uk-UA"/>
              </w:rPr>
              <w:tab/>
              <w:t>1,29</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t>Показує ефективність використання власного капіталу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3.3 Величина покриття зобов'язань власним капіталом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ab/>
              <w:t>ф.1(р.1195-1100) - Ф.1р.1695</w:t>
            </w:r>
            <w:r w:rsidRPr="009C70C6">
              <w:rPr>
                <w:rFonts w:ascii="Courier New" w:eastAsia="Times New Roman" w:hAnsi="Courier New" w:cs="Courier New"/>
                <w:sz w:val="20"/>
                <w:szCs w:val="20"/>
                <w:lang w:eastAsia="uk-UA"/>
              </w:rPr>
              <w:tab/>
              <w:t>20875</w:t>
            </w:r>
            <w:r w:rsidRPr="009C70C6">
              <w:rPr>
                <w:rFonts w:ascii="Courier New" w:eastAsia="Times New Roman" w:hAnsi="Courier New" w:cs="Courier New"/>
                <w:sz w:val="20"/>
                <w:szCs w:val="20"/>
                <w:lang w:eastAsia="uk-UA"/>
              </w:rPr>
              <w:tab/>
              <w:t>23753</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4. Чисті активи</w:t>
            </w:r>
            <w:r w:rsidRPr="009C70C6">
              <w:rPr>
                <w:rFonts w:ascii="Courier New" w:eastAsia="Times New Roman" w:hAnsi="Courier New" w:cs="Courier New"/>
                <w:sz w:val="20"/>
                <w:szCs w:val="20"/>
                <w:lang w:eastAsia="uk-UA"/>
              </w:rPr>
              <w:tab/>
              <w:t xml:space="preserve">ф.1(р.1300-р.1000-(р.1595+р.1695) </w:t>
            </w:r>
            <w:r w:rsidRPr="009C70C6">
              <w:rPr>
                <w:rFonts w:ascii="Courier New" w:eastAsia="Times New Roman" w:hAnsi="Courier New" w:cs="Courier New"/>
                <w:sz w:val="20"/>
                <w:szCs w:val="20"/>
                <w:lang w:eastAsia="uk-UA"/>
              </w:rPr>
              <w:tab/>
              <w:t>42017</w:t>
            </w:r>
            <w:r w:rsidRPr="009C70C6">
              <w:rPr>
                <w:rFonts w:ascii="Courier New" w:eastAsia="Times New Roman" w:hAnsi="Courier New" w:cs="Courier New"/>
                <w:sz w:val="20"/>
                <w:szCs w:val="20"/>
                <w:lang w:eastAsia="uk-UA"/>
              </w:rPr>
              <w:tab/>
              <w:t>42651</w:t>
            </w:r>
            <w:r w:rsidRPr="009C70C6">
              <w:rPr>
                <w:rFonts w:ascii="Courier New" w:eastAsia="Times New Roman" w:hAnsi="Courier New" w:cs="Courier New"/>
                <w:sz w:val="20"/>
                <w:szCs w:val="20"/>
                <w:lang w:eastAsia="uk-UA"/>
              </w:rPr>
              <w:tab/>
            </w:r>
            <w:r w:rsidRPr="009C70C6">
              <w:rPr>
                <w:rFonts w:ascii="Courier New" w:eastAsia="Times New Roman" w:hAnsi="Courier New" w:cs="Courier New"/>
                <w:sz w:val="20"/>
                <w:szCs w:val="20"/>
                <w:lang w:eastAsia="uk-UA"/>
              </w:rPr>
              <w:tab/>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Показники платоспроможності та фінансової стійкості Товариства витримані, тобто значно більше оптимального значення.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Згідно з розрахованими показниками фінансово-господарської діяльності Товариства можна зробити висновок про те, що фінансовий стан ПрАТ "СК "Оранта-Січ" станом на 31.12.2020р. є задовільним і досить стабільним. Результати аналізу показників фінансового стану ПрАТ "СК "Оранта-Січ" характеризують, що Товариство є платоспроможним та фінансово стійким.</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Виконання вимог Закону України "Про аудит фінансової звітності та аудиторську діяльність" від 21.12.2017 № 2258.</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щодо призначення та співпраці з суб'єктом аудиторської діяльності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 xml:space="preserve">ТОВ Аудиторську фірму "Капітал" було призначено на виконання цього завдання з обов'язкового аудиту  фінансової звітності Наглядовою Радою Товариства (протоколом № б/н від 18.12.2020р.). Аудит фінансової звітності  ПрАТ "СК "Оранта-Січ"" за рік, що закінчується 31 грудня 2020 року, ми здійснюємо перший раз на підставі договору про проведення аудиту від 24.12.2020 року №6/2020.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Це завдання також є першим роком проведення ТОВ Аудиторська фірма "Капітал" обов'язкового аудиту окремої фінансової звітності Товариства після визнання Товариства суб'єктом суспільного інтересу у відповідності до вимог Закону України "Про бухгалтерський облік та фінансову звітність в Україні" від 16.07.1999 р. № 996-</w:t>
            </w:r>
            <w:r w:rsidRPr="009C70C6">
              <w:rPr>
                <w:rFonts w:ascii="Courier New" w:eastAsia="Times New Roman" w:hAnsi="Courier New" w:cs="Courier New"/>
                <w:sz w:val="20"/>
                <w:szCs w:val="20"/>
                <w:lang w:val="en-US" w:eastAsia="uk-UA"/>
              </w:rPr>
              <w:t>XIV</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Аудиторські оцінки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Ми виконали наш аудит, визначаючи суттєвість та оцінюючи ризик суттєвого викривлення фінансової звітності. Ідентифікацію та оцінку ризиків суттєвого викривлення ми провели на рівні фінансової звітності та на рівні тверджень для класів операцій, залишків рахунків і розкриття інформації. Ідентифікуючи ризики суттєвого викривлення в окремій фінансовій звітності, ми застосовували професійний скептицизм.</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Ризики на рівні фінансової звітності можуть виникати, зокрема, внаслідок недоліків середовища контролю, а саме недостатньої компетентності управлінського персоналу, відсутності нагляду за складанням фінансової звітності, блокуванням управлінським персоналом внутрішнього контролю, схильності до привласнення активів. На підставі інформації, зібраної у процесі проведення процедур оцінки ризиків на рівні окремої фінансової звітності, включаючи аудиторські докази, отримані при оцінці структури заходів контролю та встановленні того, чи були вони запроваджені, ми не виявили перелічених ризиків, які привели до модифікації нашої думки.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 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ми виконали процедури оцінки стану внутрішнього контролю підприємства.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здійснена перевірка інвентаризаційних відомостей Товариства після завершення інвентаризації;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здійснено тестування цілісності записів та операцій, створених за допомогою комп'ютера;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проведено тест на знецінення фінансових інвестицій;</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проведена вибіркова перевірка первинних бухгалтерських документів та іншої інформації;</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направлення запитів керівництву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o</w:t>
            </w:r>
            <w:r w:rsidRPr="009C70C6">
              <w:rPr>
                <w:rFonts w:ascii="Courier New" w:eastAsia="Times New Roman" w:hAnsi="Courier New" w:cs="Courier New"/>
                <w:sz w:val="20"/>
                <w:szCs w:val="20"/>
                <w:lang w:eastAsia="uk-UA"/>
              </w:rPr>
              <w:tab/>
              <w:t>проведено перевірку результатів роботи служби внутрішнього аудиту та звітів.</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В ході аудиту отримані докази наявності господарських відносин з пов'язаними особами у 2020 році у відповідності до норм законодавства.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      Нами були надані запити до управлінського персоналу, які на нашу думку, можуть мати інформацію, яка, ймовірно, може допомогти при ідентифікації ризиків суттєвого викривлення внаслідок шахрайства або помилки. Ми виконали аналітичні процедури, в тому числі по суті, з використанням деталізованих даних, спостереження та інші. Ми отримали розуміння зовнішніх чинників, діяльності Товариства, структуру його власності, структуру та спосіб фінансування, облікову політику, цілі та стратегії і пов'язані з ними бізнес-ризики, оцінки та огляди фінансових результатів.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Для оцінки ризиків суттєвих викривлень внаслідок шахрайства ми використовували своє професійне судження. Протягом виконання аудиторських процедур ми отримали розуміння системи контролю, які були розроблені та впроваджені управлінським персоналом товариства для запобігання та виявлення шахрайства.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Під час аудиту ми не знайшли фактів та тверджень про шахрайство, які б могли привернути нашу увагу. На нашу думку, заходи контролю, які застосував та яких дотримувався управлінський персонал Товариства для запобігання й виявлення шахрайства, є відповідними та ефективними.</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Підтвердження того, що цей Звіт незалежного аудитора узгоджений з Додатковим звітом для Наглядової ради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Інформацію, що міститься у цьому Звіті незалежного аудитора щодо аудиту фінансової звітності Товариства було узгоджено з інформацією у Додатковому звіті для Наглядової ради Товариства.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Твердження про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ТОВ Аудиторська фірма "Капітал" не надавало Товариству інших послуг, заборонених статтею 6 Закону України "Про аудит фінансової звітності та аудиторську діяльність" від 21.12.2017 № 2258-</w:t>
            </w:r>
            <w:r w:rsidRPr="009C70C6">
              <w:rPr>
                <w:rFonts w:ascii="Courier New" w:eastAsia="Times New Roman" w:hAnsi="Courier New" w:cs="Courier New"/>
                <w:sz w:val="20"/>
                <w:szCs w:val="20"/>
                <w:lang w:val="en-US" w:eastAsia="uk-UA"/>
              </w:rPr>
              <w:t>VIII</w:t>
            </w:r>
            <w:r w:rsidRPr="009C70C6">
              <w:rPr>
                <w:rFonts w:ascii="Courier New" w:eastAsia="Times New Roman" w:hAnsi="Courier New" w:cs="Courier New"/>
                <w:sz w:val="20"/>
                <w:szCs w:val="20"/>
                <w:lang w:eastAsia="uk-UA"/>
              </w:rPr>
              <w:t xml:space="preserve"> протягом 2020 року та у період з 01 січня 2021 року до дати підписання цього Звіту незалежного аудитора.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ТОВ Аудиторська фірма "Капітал" та ключовий партнер з аудиту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окремої фінансової звітності, а також виконали інші обов'язки з етики відповідно до цих вимог та Кодексу РМСЕБ. Під час проведення аудиту нами не було встановлено жодних додаткових фактів або питань, які могли б вплинути на нашу незалежність та на які ми б хотіли звернути Вашу увагу.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Інформація про інші надані аудитором або суб'єктом аудиторської діяльності Товариству послуги, крім послуг з обов'язкового аудиту, що не розкрита у Звіті про управління або у фінансовій звітності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ТОВ Аудиторська фірма "Капітал" протягом 2020 року та у період з 01 січня 2021 року до дати підписання цього Звіту незалежного аудитора не надавало Товариству інші послуги, окрім послуг з обов'язкового аудиту.</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Пояснення щодо обсягу аудиту та властивих для аудиту обмежень</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Аудит передбачає виконання аудиторських процедур для отримання аудиторських доказів стосовно сум та розкриттів в окремій фінансовій звітності. Відбір процедур залежить від судження аудитора, включаючи оцінку ризиків суттєвих викривлень окремої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Товариством окремої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Товариства. Аудит включає також оцінку відповідності використаних облікових політик, прийнятність облікових оцінок, виконаних управлінським персоналом, та оцінку загального подання окремої фінансової звітності.</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Внаслідок властивих аудиту обмежень, які є наслідком характеру окремої фінансової звітності, характеру аудиторських процедур, потреби, щоб аудит проводився у межах обґрунтованого періоду часу та за обґрунтованою вартістю, а також внаслідок обмежень, властивих внутрішньому контролю, існує неминучий ризик того, що деякі суттєві викривлення в окремій фінансовій звітності можуть бути не виявлені навіть в тому разі, якщо аудит належно спланований та виконується відповідно до МСА.</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Основні відомості про суб'єкта аудиторської діяльності, що провів аудит</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Аудит проведено ТОВ Аудиторська фірма "Капітал", номер реєстрації в Реєстрі аудиторів та суб'єктів аудиторської діяльності 4645.</w:t>
            </w:r>
          </w:p>
          <w:p w:rsidR="009C70C6" w:rsidRPr="009C70C6" w:rsidRDefault="009C70C6" w:rsidP="009C70C6">
            <w:pPr>
              <w:spacing w:after="0" w:line="240" w:lineRule="auto"/>
              <w:rPr>
                <w:rFonts w:ascii="Courier New" w:eastAsia="Times New Roman" w:hAnsi="Courier New" w:cs="Courier New"/>
                <w:sz w:val="20"/>
                <w:szCs w:val="20"/>
                <w:lang w:val="en-US" w:eastAsia="uk-UA"/>
              </w:rPr>
            </w:pPr>
            <w:r w:rsidRPr="009C70C6">
              <w:rPr>
                <w:rFonts w:ascii="Courier New" w:eastAsia="Times New Roman" w:hAnsi="Courier New" w:cs="Courier New"/>
                <w:sz w:val="20"/>
                <w:szCs w:val="20"/>
                <w:lang w:eastAsia="uk-UA"/>
              </w:rPr>
              <w:t xml:space="preserve">Товариство з обмеженою відповідальністю Аудиторська фірма "Капітал". Ідентифікаційний код за ЄДРПОУ: 20503140. Юридична адреса: 69035, м. Запоріжжя, вул. Леоніда Жаботинського буд.25, кв.(оф) 27, тел. </w:t>
            </w:r>
            <w:r w:rsidRPr="009C70C6">
              <w:rPr>
                <w:rFonts w:ascii="Courier New" w:eastAsia="Times New Roman" w:hAnsi="Courier New" w:cs="Courier New"/>
                <w:sz w:val="20"/>
                <w:szCs w:val="20"/>
                <w:lang w:val="en-US" w:eastAsia="uk-UA"/>
              </w:rPr>
              <w:t>(061) 213-17-45, 213-57-60, e-mail: afcapital2018@gmail.com, веб сайт: www.afcapital.net.ua</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val="en-US" w:eastAsia="uk-UA"/>
              </w:rPr>
              <w:t xml:space="preserve">ТОВ Аудиторська фірма "Капітал" включено до Реєстру аудиторів та суб'єктів аудиторської діяльності до розділу 4 "Суб'єкти аудиторської діяльності, які мають право проводити обов'язковий аудит фінансової звітності підприємств, що становлять суспільний інтерес" за номером 4645. </w:t>
            </w:r>
            <w:r w:rsidRPr="009C70C6">
              <w:rPr>
                <w:rFonts w:ascii="Courier New" w:eastAsia="Times New Roman" w:hAnsi="Courier New" w:cs="Courier New"/>
                <w:sz w:val="20"/>
                <w:szCs w:val="20"/>
                <w:lang w:eastAsia="uk-UA"/>
              </w:rPr>
              <w:t xml:space="preserve">Посилання на реєстр: </w:t>
            </w:r>
            <w:r w:rsidRPr="009C70C6">
              <w:rPr>
                <w:rFonts w:ascii="Courier New" w:eastAsia="Times New Roman" w:hAnsi="Courier New" w:cs="Courier New"/>
                <w:sz w:val="20"/>
                <w:szCs w:val="20"/>
                <w:lang w:val="en-US" w:eastAsia="uk-UA"/>
              </w:rPr>
              <w:t>https</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www</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apu</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com</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ua</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subjekty</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audytorskoi</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dijalnosti</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jaki</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majut</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pravo</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provodyty</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obovjazkovyj</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audyt</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finansovoi</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zvitnosti</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pidpryjemstv</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shho</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stanovljat</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suspilnyj</w:t>
            </w:r>
            <w:r w:rsidRPr="009C70C6">
              <w:rPr>
                <w:rFonts w:ascii="Courier New" w:eastAsia="Times New Roman" w:hAnsi="Courier New" w:cs="Courier New"/>
                <w:sz w:val="20"/>
                <w:szCs w:val="20"/>
                <w:lang w:eastAsia="uk-UA"/>
              </w:rPr>
              <w:t>-</w:t>
            </w:r>
            <w:r w:rsidRPr="009C70C6">
              <w:rPr>
                <w:rFonts w:ascii="Courier New" w:eastAsia="Times New Roman" w:hAnsi="Courier New" w:cs="Courier New"/>
                <w:sz w:val="20"/>
                <w:szCs w:val="20"/>
                <w:lang w:val="en-US" w:eastAsia="uk-UA"/>
              </w:rPr>
              <w:t>interes</w:t>
            </w:r>
            <w:r w:rsidRPr="009C70C6">
              <w:rPr>
                <w:rFonts w:ascii="Courier New" w:eastAsia="Times New Roman" w:hAnsi="Courier New" w:cs="Courier New"/>
                <w:sz w:val="20"/>
                <w:szCs w:val="20"/>
                <w:lang w:eastAsia="uk-UA"/>
              </w:rPr>
              <w:t>/</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Партнером завдання з аудиту, результатом якого є цей Звіт незалежного аудитора, є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Клименко Оксана Іванівна                                      ____________________</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100934) </w:t>
            </w:r>
          </w:p>
          <w:p w:rsidR="009C70C6" w:rsidRPr="009C70C6" w:rsidRDefault="009C70C6" w:rsidP="009C70C6">
            <w:pPr>
              <w:spacing w:after="0" w:line="240" w:lineRule="auto"/>
              <w:rPr>
                <w:rFonts w:ascii="Courier New" w:eastAsia="Times New Roman" w:hAnsi="Courier New" w:cs="Courier New"/>
                <w:sz w:val="20"/>
                <w:szCs w:val="20"/>
                <w:lang w:eastAsia="uk-UA"/>
              </w:rPr>
            </w:pP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Від імені ТОВ Аудиторська фірма "Капітал"</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директор Чілікін Олександр Григорович                 ___________________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101356)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 xml:space="preserve">69035, м. Запоріжжя, пр. Соборний (пр. Леніна), 170-б, прим. № 1, </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lastRenderedPageBreak/>
              <w:t>тел. (061) 213-17-45</w:t>
            </w:r>
          </w:p>
          <w:p w:rsidR="009C70C6" w:rsidRPr="009C70C6" w:rsidRDefault="009C70C6" w:rsidP="009C70C6">
            <w:pPr>
              <w:spacing w:after="0" w:line="240" w:lineRule="auto"/>
              <w:rPr>
                <w:rFonts w:ascii="Courier New" w:eastAsia="Times New Roman" w:hAnsi="Courier New" w:cs="Courier New"/>
                <w:sz w:val="20"/>
                <w:szCs w:val="20"/>
                <w:lang w:eastAsia="uk-UA"/>
              </w:rPr>
            </w:pPr>
            <w:r w:rsidRPr="009C70C6">
              <w:rPr>
                <w:rFonts w:ascii="Courier New" w:eastAsia="Times New Roman" w:hAnsi="Courier New" w:cs="Courier New"/>
                <w:sz w:val="20"/>
                <w:szCs w:val="20"/>
                <w:lang w:eastAsia="uk-UA"/>
              </w:rPr>
              <w:t>20 квітня 2021 року</w:t>
            </w:r>
          </w:p>
          <w:p w:rsidR="009C70C6" w:rsidRPr="009C70C6" w:rsidRDefault="009C70C6" w:rsidP="009C70C6">
            <w:pPr>
              <w:spacing w:after="0" w:line="240" w:lineRule="auto"/>
              <w:rPr>
                <w:rFonts w:ascii="Courier New" w:eastAsia="Times New Roman" w:hAnsi="Courier New" w:cs="Courier New"/>
                <w:sz w:val="20"/>
                <w:szCs w:val="20"/>
                <w:lang w:eastAsia="uk-UA"/>
              </w:rPr>
            </w:pPr>
          </w:p>
        </w:tc>
      </w:tr>
    </w:tbl>
    <w:p w:rsidR="009C70C6" w:rsidRPr="009C70C6" w:rsidRDefault="009C70C6" w:rsidP="009C70C6">
      <w:pPr>
        <w:spacing w:after="0" w:line="240" w:lineRule="auto"/>
        <w:rPr>
          <w:rFonts w:ascii="Times New Roman" w:eastAsia="Times New Roman" w:hAnsi="Times New Roman" w:cs="Times New Roman"/>
          <w:sz w:val="24"/>
          <w:szCs w:val="24"/>
          <w:u w:val="single"/>
          <w:lang w:eastAsia="uk-UA"/>
        </w:rPr>
      </w:pPr>
    </w:p>
    <w:p w:rsidR="009C70C6" w:rsidRDefault="009C70C6">
      <w:pPr>
        <w:sectPr w:rsidR="009C70C6" w:rsidSect="009C70C6">
          <w:pgSz w:w="11906" w:h="16838"/>
          <w:pgMar w:top="363" w:right="567" w:bottom="363" w:left="1417" w:header="708" w:footer="708" w:gutter="0"/>
          <w:cols w:space="708"/>
          <w:docGrid w:linePitch="360"/>
        </w:sect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9C70C6" w:rsidRPr="009C70C6" w:rsidRDefault="009C70C6" w:rsidP="009C70C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9C70C6">
        <w:rPr>
          <w:rFonts w:ascii="Times New Roman" w:eastAsia="Times New Roman" w:hAnsi="Times New Roman" w:cs="Times New Roman"/>
          <w:b/>
          <w:bCs/>
          <w:color w:val="000000"/>
          <w:sz w:val="27"/>
          <w:szCs w:val="27"/>
          <w:lang w:val="uk-UA" w:eastAsia="uk-UA"/>
        </w:rPr>
        <w:t xml:space="preserve">XVI. Твердження щодо </w:t>
      </w:r>
      <w:r w:rsidRPr="009C70C6">
        <w:rPr>
          <w:rFonts w:ascii="Times New Roman" w:eastAsia="Times New Roman" w:hAnsi="Times New Roman" w:cs="Times New Roman"/>
          <w:b/>
          <w:bCs/>
          <w:color w:val="000000"/>
          <w:sz w:val="27"/>
          <w:szCs w:val="27"/>
          <w:lang w:eastAsia="uk-UA"/>
        </w:rPr>
        <w:t xml:space="preserve">річної </w:t>
      </w:r>
      <w:r w:rsidRPr="009C70C6">
        <w:rPr>
          <w:rFonts w:ascii="Times New Roman" w:eastAsia="Times New Roman" w:hAnsi="Times New Roman" w:cs="Times New Roman"/>
          <w:b/>
          <w:bCs/>
          <w:color w:val="000000"/>
          <w:sz w:val="27"/>
          <w:szCs w:val="27"/>
          <w:lang w:val="uk-UA" w:eastAsia="uk-UA"/>
        </w:rPr>
        <w:t>інформації</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r w:rsidRPr="009C70C6">
        <w:rPr>
          <w:rFonts w:ascii="Times New Roman" w:eastAsia="Times New Roman" w:hAnsi="Times New Roman" w:cs="Times New Roman"/>
          <w:sz w:val="20"/>
          <w:szCs w:val="20"/>
          <w:lang w:eastAsia="uk-UA"/>
        </w:rPr>
        <w:t>Наскільки відомо генеральному директору емітента Петровському В.Г. р</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чна ф</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нансова зв</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тн</w:t>
      </w:r>
      <w:r w:rsidRPr="009C70C6">
        <w:rPr>
          <w:rFonts w:ascii="Times New Roman" w:eastAsia="Times New Roman" w:hAnsi="Times New Roman" w:cs="Times New Roman"/>
          <w:sz w:val="20"/>
          <w:szCs w:val="20"/>
          <w:lang w:val="en-US" w:eastAsia="uk-UA"/>
        </w:rPr>
        <w:t>i</w:t>
      </w:r>
      <w:r w:rsidRPr="009C70C6">
        <w:rPr>
          <w:rFonts w:ascii="Times New Roman" w:eastAsia="Times New Roman" w:hAnsi="Times New Roman" w:cs="Times New Roman"/>
          <w:sz w:val="20"/>
          <w:szCs w:val="20"/>
          <w:lang w:eastAsia="uk-UA"/>
        </w:rPr>
        <w:t>сть,  підготовлена відповідно до міжнародних стандартів,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з описом основних ризиків та невизначеностей, з якими вони стикаються у своїй господарській діяльності.</w:t>
      </w: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Pr="009C70C6" w:rsidRDefault="009C70C6" w:rsidP="009C70C6">
      <w:pPr>
        <w:spacing w:after="0" w:line="240" w:lineRule="auto"/>
        <w:rPr>
          <w:rFonts w:ascii="Times New Roman" w:eastAsia="Times New Roman" w:hAnsi="Times New Roman" w:cs="Times New Roman"/>
          <w:sz w:val="20"/>
          <w:szCs w:val="20"/>
          <w:lang w:eastAsia="uk-UA"/>
        </w:rPr>
      </w:pPr>
    </w:p>
    <w:p w:rsidR="009C70C6" w:rsidRDefault="009C70C6">
      <w:pPr>
        <w:sectPr w:rsidR="009C70C6" w:rsidSect="009C70C6">
          <w:pgSz w:w="11906" w:h="16838"/>
          <w:pgMar w:top="363" w:right="567" w:bottom="363" w:left="1417" w:header="709" w:footer="709" w:gutter="0"/>
          <w:cols w:space="708"/>
          <w:docGrid w:linePitch="360"/>
        </w:sectPr>
      </w:pPr>
    </w:p>
    <w:p w:rsidR="009C70C6" w:rsidRPr="009C70C6" w:rsidRDefault="009C70C6" w:rsidP="009C70C6">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9C70C6">
        <w:rPr>
          <w:rFonts w:ascii="Times New Roman" w:eastAsia="Times New Roman" w:hAnsi="Times New Roman" w:cs="Times New Roman"/>
          <w:b/>
          <w:bCs/>
          <w:color w:val="000000"/>
          <w:sz w:val="26"/>
          <w:szCs w:val="26"/>
          <w:lang w:val="en-US" w:eastAsia="uk-UA"/>
        </w:rPr>
        <w:lastRenderedPageBreak/>
        <w:t>XIX</w:t>
      </w:r>
      <w:r w:rsidRPr="009C70C6">
        <w:rPr>
          <w:rFonts w:ascii="Times New Roman" w:eastAsia="Times New Roman" w:hAnsi="Times New Roman" w:cs="Times New Roman"/>
          <w:b/>
          <w:bCs/>
          <w:color w:val="000000"/>
          <w:sz w:val="26"/>
          <w:szCs w:val="26"/>
          <w:lang w:eastAsia="uk-UA"/>
        </w:rPr>
        <w:t xml:space="preserve">. </w:t>
      </w:r>
      <w:r w:rsidRPr="009C70C6">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9C70C6">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9C70C6" w:rsidRPr="009C70C6" w:rsidRDefault="009C70C6" w:rsidP="009C70C6">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9C70C6" w:rsidRPr="009C70C6" w:rsidTr="008B103C">
        <w:tc>
          <w:tcPr>
            <w:tcW w:w="1456"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9C70C6" w:rsidRPr="009C70C6" w:rsidRDefault="009C70C6" w:rsidP="009C70C6">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9C70C6">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Вид інформації</w:t>
            </w:r>
          </w:p>
        </w:tc>
      </w:tr>
      <w:tr w:rsidR="009C70C6" w:rsidRPr="009C70C6" w:rsidTr="008B103C">
        <w:tc>
          <w:tcPr>
            <w:tcW w:w="1456"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
                <w:bCs/>
                <w:sz w:val="20"/>
                <w:szCs w:val="20"/>
                <w:lang w:val="uk-UA" w:eastAsia="uk-UA"/>
              </w:rPr>
            </w:pPr>
            <w:r w:rsidRPr="009C70C6">
              <w:rPr>
                <w:rFonts w:ascii="Times New Roman" w:eastAsia="Times New Roman" w:hAnsi="Times New Roman" w:cs="Times New Roman"/>
                <w:b/>
                <w:bCs/>
                <w:sz w:val="20"/>
                <w:szCs w:val="20"/>
                <w:lang w:val="uk-UA" w:eastAsia="uk-UA"/>
              </w:rPr>
              <w:t>3</w:t>
            </w:r>
          </w:p>
        </w:tc>
      </w:tr>
      <w:tr w:rsidR="009C70C6" w:rsidRPr="009C70C6" w:rsidTr="008B103C">
        <w:tc>
          <w:tcPr>
            <w:tcW w:w="1456"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ind w:left="180" w:hanging="180"/>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27.04.2020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9C70C6" w:rsidRPr="009C70C6" w:rsidRDefault="009C70C6" w:rsidP="009C70C6">
            <w:pPr>
              <w:spacing w:after="0" w:line="240" w:lineRule="auto"/>
              <w:jc w:val="center"/>
              <w:rPr>
                <w:rFonts w:ascii="Times New Roman" w:eastAsia="Times New Roman" w:hAnsi="Times New Roman" w:cs="Times New Roman"/>
                <w:bCs/>
                <w:sz w:val="20"/>
                <w:szCs w:val="20"/>
                <w:lang w:val="uk-UA" w:eastAsia="uk-UA"/>
              </w:rPr>
            </w:pPr>
            <w:r w:rsidRPr="009C70C6">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9C70C6" w:rsidRPr="009C70C6" w:rsidRDefault="009C70C6" w:rsidP="009C70C6">
      <w:pPr>
        <w:spacing w:after="0" w:line="240" w:lineRule="auto"/>
        <w:rPr>
          <w:rFonts w:ascii="Times New Roman" w:eastAsia="Times New Roman" w:hAnsi="Times New Roman" w:cs="Times New Roman"/>
          <w:sz w:val="24"/>
          <w:szCs w:val="24"/>
          <w:lang w:val="uk-UA" w:eastAsia="uk-UA"/>
        </w:rPr>
      </w:pPr>
    </w:p>
    <w:p w:rsidR="00C658BF" w:rsidRDefault="00C658BF"/>
    <w:sectPr w:rsidR="00C658BF" w:rsidSect="009C70C6">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63">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6"/>
    <w:rsid w:val="003B4A83"/>
    <w:rsid w:val="008B103C"/>
    <w:rsid w:val="009C70C6"/>
    <w:rsid w:val="00C6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9A3D"/>
  <w15:chartTrackingRefBased/>
  <w15:docId w15:val="{48A96334-F257-4195-B5DD-03815CC7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9C70C6"/>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70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9C70C6"/>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9C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59253</Words>
  <Characters>337743</Characters>
  <Application>Microsoft Office Word</Application>
  <DocSecurity>0</DocSecurity>
  <Lines>2814</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2021-04-30T07:28:00Z</dcterms:created>
  <dcterms:modified xsi:type="dcterms:W3CDTF">2021-04-30T07:28:00Z</dcterms:modified>
</cp:coreProperties>
</file>